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4" w:rsidRPr="003A3FBF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Arial CE"/>
          <w:b/>
          <w:bCs/>
          <w:color w:val="1E2D3C"/>
          <w:sz w:val="28"/>
          <w:szCs w:val="28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8922C8">
        <w:rPr>
          <w:rFonts w:eastAsia="Times New Roman" w:cs="Arial CE"/>
          <w:b/>
          <w:bCs/>
          <w:color w:val="1E2D3C"/>
          <w:sz w:val="28"/>
          <w:szCs w:val="28"/>
          <w:lang w:eastAsia="cs-CZ"/>
        </w:rPr>
        <w:t>Informace</w:t>
      </w:r>
      <w:r w:rsidR="00357994" w:rsidRPr="003A3FBF">
        <w:rPr>
          <w:rFonts w:eastAsia="Times New Roman" w:cs="Arial CE"/>
          <w:b/>
          <w:bCs/>
          <w:color w:val="1E2D3C"/>
          <w:sz w:val="28"/>
          <w:szCs w:val="28"/>
          <w:lang w:eastAsia="cs-CZ"/>
        </w:rPr>
        <w:t xml:space="preserve"> o povinném subjektu</w:t>
      </w:r>
      <w:r w:rsidR="00AA319E" w:rsidRPr="003A3FBF">
        <w:rPr>
          <w:rFonts w:eastAsia="Times New Roman" w:cs="Arial CE"/>
          <w:b/>
          <w:bCs/>
          <w:color w:val="1E2D3C"/>
          <w:sz w:val="28"/>
          <w:szCs w:val="28"/>
          <w:lang w:eastAsia="cs-CZ"/>
        </w:rPr>
        <w:t xml:space="preserve"> podle vyhláš</w:t>
      </w:r>
      <w:r w:rsidR="003A3FBF">
        <w:rPr>
          <w:rFonts w:eastAsia="Times New Roman" w:cs="Arial CE"/>
          <w:b/>
          <w:bCs/>
          <w:color w:val="1E2D3C"/>
          <w:sz w:val="28"/>
          <w:szCs w:val="28"/>
          <w:lang w:eastAsia="cs-CZ"/>
        </w:rPr>
        <w:t>ky 442/2006 Sb.</w:t>
      </w:r>
    </w:p>
    <w:p w:rsidR="00AA319E" w:rsidRDefault="00AA319E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AA319E" w:rsidRDefault="00AA319E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1.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357994">
        <w:rPr>
          <w:rFonts w:eastAsia="Times New Roman" w:cs="Courier New"/>
          <w:b/>
          <w:color w:val="1E2D3C"/>
          <w:lang w:eastAsia="cs-CZ"/>
        </w:rPr>
        <w:t>Název</w:t>
      </w:r>
      <w:r w:rsidR="00357994">
        <w:rPr>
          <w:rFonts w:eastAsia="Times New Roman" w:cs="Courier New"/>
          <w:color w:val="1E2D3C"/>
          <w:lang w:eastAsia="cs-CZ"/>
        </w:rPr>
        <w:tab/>
        <w:t>Vyšší odborná škola uměleckoprůmyslová a Střední uměleckoprůmyslová škola,</w:t>
      </w:r>
    </w:p>
    <w:p w:rsidR="00357994" w:rsidRPr="00357994" w:rsidRDefault="00357994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  <w:t>Žižkovo náměstí 1300/1, 130 00 Praha 3</w:t>
      </w:r>
    </w:p>
    <w:p w:rsidR="00357994" w:rsidRPr="00357994" w:rsidRDefault="00357994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Default="00357994" w:rsidP="008922C8">
      <w:pPr>
        <w:tabs>
          <w:tab w:val="left" w:pos="426"/>
          <w:tab w:val="left" w:pos="2694"/>
        </w:tabs>
        <w:spacing w:line="240" w:lineRule="auto"/>
        <w:jc w:val="left"/>
      </w:pPr>
      <w:r w:rsidRPr="00AA319E">
        <w:rPr>
          <w:rFonts w:eastAsia="Times New Roman" w:cs="Courier New"/>
          <w:b/>
          <w:color w:val="1E2D3C"/>
          <w:lang w:eastAsia="cs-CZ"/>
        </w:rPr>
        <w:t xml:space="preserve">2. </w:t>
      </w:r>
      <w:r w:rsidR="008922C8">
        <w:rPr>
          <w:rFonts w:eastAsia="Times New Roman" w:cs="Courier New"/>
          <w:b/>
          <w:color w:val="1E2D3C"/>
          <w:lang w:eastAsia="cs-CZ"/>
        </w:rPr>
        <w:tab/>
      </w:r>
      <w:r w:rsidRPr="00AA319E">
        <w:rPr>
          <w:rFonts w:eastAsia="Times New Roman" w:cs="Courier New"/>
          <w:b/>
          <w:color w:val="1E2D3C"/>
          <w:lang w:eastAsia="cs-CZ"/>
        </w:rPr>
        <w:t>Důvod a způsob</w:t>
      </w:r>
      <w:r>
        <w:rPr>
          <w:rFonts w:eastAsia="Times New Roman" w:cs="Courier New"/>
          <w:color w:val="1E2D3C"/>
          <w:lang w:eastAsia="cs-CZ"/>
        </w:rPr>
        <w:tab/>
      </w:r>
      <w:r w:rsidR="00466A90">
        <w:t>z</w:t>
      </w:r>
      <w:r>
        <w:t>a</w:t>
      </w:r>
      <w:r w:rsidR="000756E4">
        <w:t>ložena jako Státní odborná škola</w:t>
      </w:r>
      <w:r>
        <w:t xml:space="preserve"> pro zpracování dřeva v Praze Žižkově</w:t>
      </w:r>
    </w:p>
    <w:p w:rsidR="00357994" w:rsidRDefault="00600643" w:rsidP="00600643">
      <w:pPr>
        <w:tabs>
          <w:tab w:val="left" w:pos="426"/>
          <w:tab w:val="left" w:pos="2694"/>
        </w:tabs>
        <w:spacing w:line="240" w:lineRule="auto"/>
        <w:jc w:val="left"/>
      </w:pPr>
      <w:r>
        <w:tab/>
      </w:r>
      <w:r w:rsidRPr="00AA319E">
        <w:rPr>
          <w:rFonts w:eastAsia="Times New Roman" w:cs="Courier New"/>
          <w:b/>
          <w:color w:val="1E2D3C"/>
          <w:lang w:eastAsia="cs-CZ"/>
        </w:rPr>
        <w:t>založení</w:t>
      </w:r>
      <w:r w:rsidR="00357994">
        <w:tab/>
        <w:t>usnesením Ministerské rady Republiky československé</w:t>
      </w:r>
    </w:p>
    <w:p w:rsidR="00357994" w:rsidRDefault="00357994" w:rsidP="00AA319E">
      <w:pPr>
        <w:tabs>
          <w:tab w:val="left" w:pos="2694"/>
        </w:tabs>
        <w:spacing w:line="240" w:lineRule="auto"/>
        <w:jc w:val="left"/>
      </w:pPr>
      <w:r>
        <w:tab/>
        <w:t>ze dne 2. června 1921, č. j. 18164</w:t>
      </w:r>
    </w:p>
    <w:p w:rsidR="00357994" w:rsidRDefault="00357994" w:rsidP="00AA319E">
      <w:pPr>
        <w:tabs>
          <w:tab w:val="left" w:pos="2694"/>
        </w:tabs>
        <w:spacing w:line="240" w:lineRule="auto"/>
        <w:jc w:val="left"/>
      </w:pPr>
      <w:r>
        <w:tab/>
        <w:t>a výnosem Ministerstva školství a národní osvěty v Praze</w:t>
      </w:r>
    </w:p>
    <w:p w:rsidR="00AA319E" w:rsidRPr="00357994" w:rsidRDefault="00357994" w:rsidP="00AE0870">
      <w:pPr>
        <w:tabs>
          <w:tab w:val="left" w:pos="2694"/>
        </w:tabs>
        <w:spacing w:after="120" w:line="240" w:lineRule="auto"/>
        <w:jc w:val="left"/>
      </w:pPr>
      <w:r>
        <w:tab/>
        <w:t>ze dne 7. října 1921 č. j. 91357</w:t>
      </w:r>
    </w:p>
    <w:p w:rsidR="00357994" w:rsidRPr="00357994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357994" w:rsidRPr="00AA319E">
        <w:rPr>
          <w:rFonts w:eastAsia="Times New Roman" w:cs="Courier New"/>
          <w:b/>
          <w:color w:val="1E2D3C"/>
          <w:lang w:eastAsia="cs-CZ"/>
        </w:rPr>
        <w:t>Nynější zřizovatel</w:t>
      </w:r>
      <w:r w:rsidR="00357994">
        <w:rPr>
          <w:rFonts w:eastAsia="Times New Roman" w:cs="Courier New"/>
          <w:color w:val="1E2D3C"/>
          <w:lang w:eastAsia="cs-CZ"/>
        </w:rPr>
        <w:tab/>
      </w:r>
      <w:r w:rsidR="00AA319E">
        <w:rPr>
          <w:rFonts w:eastAsia="Times New Roman" w:cs="Courier New"/>
          <w:color w:val="1E2D3C"/>
          <w:lang w:eastAsia="cs-CZ"/>
        </w:rPr>
        <w:t>Hlavní město Praha, se sídlem Mariánské náměstí 2/2, 110 01 Praha 1</w:t>
      </w:r>
    </w:p>
    <w:p w:rsidR="00AA319E" w:rsidRDefault="00AA319E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AA319E" w:rsidRPr="00D57A8D" w:rsidRDefault="008922C8" w:rsidP="00D57A8D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b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3.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357994">
        <w:rPr>
          <w:rFonts w:eastAsia="Times New Roman" w:cs="Courier New"/>
          <w:b/>
          <w:color w:val="1E2D3C"/>
          <w:lang w:eastAsia="cs-CZ"/>
        </w:rPr>
        <w:t>Organizační struktur</w:t>
      </w:r>
      <w:r w:rsidR="00D57A8D">
        <w:rPr>
          <w:rFonts w:eastAsia="Times New Roman" w:cs="Courier New"/>
          <w:b/>
          <w:color w:val="1E2D3C"/>
          <w:lang w:eastAsia="cs-CZ"/>
        </w:rPr>
        <w:t>a</w:t>
      </w:r>
    </w:p>
    <w:p w:rsidR="00D57A8D" w:rsidRDefault="00D57A8D">
      <w:pPr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noProof/>
          <w:color w:val="1E2D3C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329454</wp:posOffset>
            </wp:positionH>
            <wp:positionV relativeFrom="paragraph">
              <wp:posOffset>42269</wp:posOffset>
            </wp:positionV>
            <wp:extent cx="5706221" cy="6663193"/>
            <wp:effectExtent l="19050" t="0" r="8779" b="0"/>
            <wp:wrapNone/>
            <wp:docPr id="2" name="Obrázek 1" descr="Organizační 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ační schem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221" cy="666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A8D" w:rsidRDefault="00D57A8D">
      <w:pPr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br w:type="page"/>
      </w:r>
    </w:p>
    <w:p w:rsidR="006712BB" w:rsidRPr="001B467C" w:rsidRDefault="008922C8" w:rsidP="008922C8">
      <w:pPr>
        <w:tabs>
          <w:tab w:val="left" w:pos="426"/>
          <w:tab w:val="left" w:pos="2694"/>
          <w:tab w:val="left" w:pos="5245"/>
        </w:tabs>
        <w:spacing w:line="240" w:lineRule="auto"/>
        <w:jc w:val="left"/>
        <w:rPr>
          <w:rFonts w:cs="Arial"/>
          <w:b/>
          <w:sz w:val="22"/>
        </w:rPr>
      </w:pPr>
      <w:r>
        <w:rPr>
          <w:rFonts w:eastAsia="Times New Roman" w:cs="Courier New"/>
          <w:b/>
          <w:color w:val="1E2D3C"/>
          <w:lang w:eastAsia="cs-CZ"/>
        </w:rPr>
        <w:lastRenderedPageBreak/>
        <w:t>4.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6712BB">
        <w:rPr>
          <w:rFonts w:eastAsia="Times New Roman" w:cs="Courier New"/>
          <w:b/>
          <w:color w:val="1E2D3C"/>
          <w:lang w:eastAsia="cs-CZ"/>
        </w:rPr>
        <w:t>Kon</w:t>
      </w:r>
      <w:r w:rsidR="006712BB" w:rsidRPr="006712BB">
        <w:rPr>
          <w:rFonts w:eastAsia="Times New Roman" w:cs="Courier New"/>
          <w:b/>
          <w:color w:val="1E2D3C"/>
          <w:lang w:eastAsia="cs-CZ"/>
        </w:rPr>
        <w:t>taktní spojení</w:t>
      </w:r>
      <w:r w:rsidR="006712BB">
        <w:rPr>
          <w:rFonts w:eastAsia="Times New Roman" w:cs="Courier New"/>
          <w:color w:val="1E2D3C"/>
          <w:lang w:eastAsia="cs-CZ"/>
        </w:rPr>
        <w:tab/>
      </w:r>
      <w:r w:rsidR="006712BB">
        <w:rPr>
          <w:rFonts w:cs="Arial"/>
          <w:sz w:val="22"/>
        </w:rPr>
        <w:t>ř</w:t>
      </w:r>
      <w:r w:rsidR="006712BB" w:rsidRPr="001B467C">
        <w:rPr>
          <w:rFonts w:cs="Arial"/>
          <w:sz w:val="22"/>
        </w:rPr>
        <w:t>editel:</w:t>
      </w:r>
      <w:r w:rsidR="006712BB" w:rsidRPr="001B467C">
        <w:rPr>
          <w:rFonts w:cs="Arial"/>
          <w:sz w:val="22"/>
        </w:rPr>
        <w:tab/>
        <w:t>Mgr. Pavel Kovářík</w:t>
      </w:r>
    </w:p>
    <w:p w:rsidR="006712BB" w:rsidRPr="001B467C" w:rsidRDefault="006712BB" w:rsidP="006712BB">
      <w:pPr>
        <w:tabs>
          <w:tab w:val="left" w:pos="2694"/>
          <w:tab w:val="left" w:pos="5245"/>
        </w:tabs>
        <w:spacing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 w:rsidRPr="001B467C">
        <w:rPr>
          <w:rFonts w:cs="Arial"/>
          <w:sz w:val="22"/>
        </w:rPr>
        <w:t>e-mail:</w:t>
      </w:r>
      <w:r w:rsidRPr="001B467C">
        <w:rPr>
          <w:rFonts w:cs="Arial"/>
          <w:sz w:val="22"/>
        </w:rPr>
        <w:tab/>
      </w:r>
      <w:r w:rsidRPr="004E6DD2">
        <w:rPr>
          <w:rFonts w:cs="Arial"/>
          <w:sz w:val="22"/>
          <w:u w:val="single"/>
        </w:rPr>
        <w:t>info@sups.cz</w:t>
      </w:r>
    </w:p>
    <w:p w:rsidR="006712BB" w:rsidRPr="006712BB" w:rsidRDefault="006712BB" w:rsidP="0067402F">
      <w:pPr>
        <w:tabs>
          <w:tab w:val="left" w:pos="2694"/>
          <w:tab w:val="left" w:pos="5245"/>
        </w:tabs>
        <w:spacing w:after="12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ab/>
        <w:t>telefon:</w:t>
      </w:r>
      <w:r>
        <w:rPr>
          <w:rFonts w:cs="Arial"/>
          <w:sz w:val="22"/>
        </w:rPr>
        <w:tab/>
        <w:t xml:space="preserve">222 728 255, 603 256 </w:t>
      </w:r>
      <w:r w:rsidRPr="001B467C">
        <w:rPr>
          <w:rFonts w:cs="Arial"/>
          <w:sz w:val="22"/>
        </w:rPr>
        <w:t>736</w:t>
      </w:r>
    </w:p>
    <w:p w:rsidR="006712BB" w:rsidRPr="00570F74" w:rsidRDefault="006712BB" w:rsidP="006712BB">
      <w:pPr>
        <w:tabs>
          <w:tab w:val="left" w:pos="2694"/>
          <w:tab w:val="left" w:pos="5245"/>
        </w:tabs>
        <w:spacing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ab/>
        <w:t>s</w:t>
      </w:r>
      <w:r w:rsidRPr="006712BB">
        <w:rPr>
          <w:rFonts w:cs="Arial"/>
          <w:sz w:val="22"/>
        </w:rPr>
        <w:t>tatutární zástupce ředitele:</w:t>
      </w:r>
      <w:r w:rsidRPr="00570F74">
        <w:rPr>
          <w:rFonts w:cs="Arial"/>
          <w:sz w:val="22"/>
        </w:rPr>
        <w:tab/>
        <w:t>PhDr. Jitka Mrázková</w:t>
      </w:r>
    </w:p>
    <w:p w:rsidR="006712BB" w:rsidRPr="001B467C" w:rsidRDefault="006712BB" w:rsidP="006712BB">
      <w:pPr>
        <w:tabs>
          <w:tab w:val="left" w:pos="2694"/>
          <w:tab w:val="left" w:pos="5245"/>
        </w:tabs>
        <w:spacing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 w:rsidRPr="001B467C">
        <w:rPr>
          <w:rFonts w:cs="Arial"/>
          <w:sz w:val="22"/>
        </w:rPr>
        <w:t>e-mail:</w:t>
      </w:r>
      <w:r w:rsidRPr="001B467C">
        <w:rPr>
          <w:rFonts w:cs="Arial"/>
          <w:sz w:val="22"/>
        </w:rPr>
        <w:tab/>
      </w:r>
      <w:r w:rsidRPr="004E6DD2">
        <w:rPr>
          <w:rFonts w:cs="Arial"/>
          <w:sz w:val="22"/>
          <w:u w:val="single"/>
        </w:rPr>
        <w:t>info@sups.cz</w:t>
      </w:r>
    </w:p>
    <w:p w:rsidR="006712BB" w:rsidRPr="006712BB" w:rsidRDefault="006712BB" w:rsidP="0067402F">
      <w:pPr>
        <w:tabs>
          <w:tab w:val="left" w:pos="2694"/>
          <w:tab w:val="left" w:pos="5245"/>
        </w:tabs>
        <w:spacing w:after="12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ab/>
        <w:t>telefon:</w:t>
      </w:r>
      <w:r>
        <w:rPr>
          <w:rFonts w:cs="Arial"/>
          <w:sz w:val="22"/>
        </w:rPr>
        <w:tab/>
        <w:t xml:space="preserve">222 728 255, 732 862 </w:t>
      </w:r>
      <w:r w:rsidRPr="001B467C">
        <w:rPr>
          <w:rFonts w:cs="Arial"/>
          <w:sz w:val="22"/>
        </w:rPr>
        <w:t>693</w:t>
      </w:r>
    </w:p>
    <w:p w:rsidR="006712BB" w:rsidRPr="00570F74" w:rsidRDefault="006712BB" w:rsidP="006712BB">
      <w:pPr>
        <w:tabs>
          <w:tab w:val="left" w:pos="2694"/>
          <w:tab w:val="left" w:pos="5245"/>
        </w:tabs>
        <w:spacing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ab/>
        <w:t>z</w:t>
      </w:r>
      <w:r w:rsidRPr="006712BB">
        <w:rPr>
          <w:rFonts w:cs="Arial"/>
          <w:sz w:val="22"/>
        </w:rPr>
        <w:t>ástupce ředitele:</w:t>
      </w:r>
      <w:r w:rsidRPr="00570F74">
        <w:rPr>
          <w:rFonts w:cs="Arial"/>
          <w:sz w:val="22"/>
        </w:rPr>
        <w:tab/>
        <w:t>Milan Martiník ak. soch.</w:t>
      </w:r>
    </w:p>
    <w:p w:rsidR="006712BB" w:rsidRPr="001B467C" w:rsidRDefault="006712BB" w:rsidP="006712BB">
      <w:pPr>
        <w:tabs>
          <w:tab w:val="left" w:pos="2694"/>
          <w:tab w:val="left" w:pos="5245"/>
        </w:tabs>
        <w:spacing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 w:rsidRPr="001B467C">
        <w:rPr>
          <w:rFonts w:cs="Arial"/>
          <w:sz w:val="22"/>
        </w:rPr>
        <w:t>e-mail:</w:t>
      </w:r>
      <w:r w:rsidRPr="001B467C">
        <w:rPr>
          <w:rFonts w:cs="Arial"/>
          <w:sz w:val="22"/>
        </w:rPr>
        <w:tab/>
      </w:r>
      <w:r w:rsidRPr="004E6DD2">
        <w:rPr>
          <w:rFonts w:cs="Arial"/>
          <w:sz w:val="22"/>
          <w:u w:val="single"/>
        </w:rPr>
        <w:t>milan.martinik@sups.cz</w:t>
      </w:r>
    </w:p>
    <w:p w:rsidR="006712BB" w:rsidRPr="001B467C" w:rsidRDefault="006712BB" w:rsidP="006712BB">
      <w:pPr>
        <w:tabs>
          <w:tab w:val="left" w:pos="2694"/>
          <w:tab w:val="left" w:pos="5245"/>
        </w:tabs>
        <w:spacing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ab/>
        <w:t>telefon:</w:t>
      </w:r>
      <w:r>
        <w:rPr>
          <w:rFonts w:cs="Arial"/>
          <w:sz w:val="22"/>
        </w:rPr>
        <w:tab/>
        <w:t xml:space="preserve">222 728 255, 724 </w:t>
      </w:r>
      <w:r w:rsidRPr="001B467C">
        <w:rPr>
          <w:rFonts w:cs="Arial"/>
          <w:sz w:val="22"/>
        </w:rPr>
        <w:t>193</w:t>
      </w:r>
      <w:r w:rsidR="00204066">
        <w:rPr>
          <w:rFonts w:cs="Arial"/>
          <w:sz w:val="22"/>
        </w:rPr>
        <w:t> </w:t>
      </w:r>
      <w:r w:rsidRPr="001B467C">
        <w:rPr>
          <w:rFonts w:cs="Arial"/>
          <w:sz w:val="22"/>
        </w:rPr>
        <w:t>258</w:t>
      </w:r>
    </w:p>
    <w:p w:rsidR="00204066" w:rsidRDefault="00204066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204066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4.1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204066">
        <w:rPr>
          <w:rFonts w:eastAsia="Times New Roman" w:cs="Courier New"/>
          <w:b/>
          <w:color w:val="1E2D3C"/>
          <w:lang w:eastAsia="cs-CZ"/>
        </w:rPr>
        <w:t>Kontaktní poštovní</w:t>
      </w:r>
      <w:r w:rsidR="00204066">
        <w:rPr>
          <w:rFonts w:eastAsia="Times New Roman" w:cs="Courier New"/>
          <w:color w:val="1E2D3C"/>
          <w:lang w:eastAsia="cs-CZ"/>
        </w:rPr>
        <w:tab/>
        <w:t>Žižkovo náměstí 1300/1</w:t>
      </w:r>
    </w:p>
    <w:p w:rsidR="00204066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204066" w:rsidRPr="00204066">
        <w:rPr>
          <w:rFonts w:eastAsia="Times New Roman" w:cs="Courier New"/>
          <w:b/>
          <w:color w:val="1E2D3C"/>
          <w:lang w:eastAsia="cs-CZ"/>
        </w:rPr>
        <w:t>adresa</w:t>
      </w:r>
      <w:r w:rsidR="00204066">
        <w:rPr>
          <w:rFonts w:eastAsia="Times New Roman" w:cs="Courier New"/>
          <w:color w:val="1E2D3C"/>
          <w:lang w:eastAsia="cs-CZ"/>
        </w:rPr>
        <w:tab/>
        <w:t>Praha 3</w:t>
      </w:r>
    </w:p>
    <w:p w:rsidR="00204066" w:rsidRPr="00357994" w:rsidRDefault="00204066" w:rsidP="00204066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  <w:t>130 00 Praha 3</w:t>
      </w:r>
    </w:p>
    <w:p w:rsidR="00204066" w:rsidRDefault="00204066" w:rsidP="00204066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204066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4.2</w:t>
      </w:r>
      <w:r>
        <w:rPr>
          <w:rFonts w:eastAsia="Times New Roman" w:cs="Courier New"/>
          <w:b/>
          <w:color w:val="1E2D3C"/>
          <w:lang w:eastAsia="cs-CZ"/>
        </w:rPr>
        <w:tab/>
      </w:r>
      <w:r w:rsidR="00204066" w:rsidRPr="00204066">
        <w:rPr>
          <w:rFonts w:eastAsia="Times New Roman" w:cs="Courier New"/>
          <w:b/>
          <w:color w:val="1E2D3C"/>
          <w:lang w:eastAsia="cs-CZ"/>
        </w:rPr>
        <w:t>Adresa úřadovny</w:t>
      </w:r>
      <w:r w:rsidR="00204066">
        <w:rPr>
          <w:rFonts w:eastAsia="Times New Roman" w:cs="Courier New"/>
          <w:color w:val="1E2D3C"/>
          <w:lang w:eastAsia="cs-CZ"/>
        </w:rPr>
        <w:tab/>
        <w:t>Žižkovo náměstí 1300/1</w:t>
      </w:r>
    </w:p>
    <w:p w:rsidR="00204066" w:rsidRDefault="00204066" w:rsidP="00204066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 w:rsidRPr="00204066">
        <w:rPr>
          <w:rFonts w:eastAsia="Times New Roman" w:cs="Courier New"/>
          <w:b/>
          <w:color w:val="FFFFFF" w:themeColor="background1"/>
          <w:lang w:eastAsia="cs-CZ"/>
        </w:rPr>
        <w:t>4.1</w:t>
      </w:r>
      <w:r>
        <w:rPr>
          <w:rFonts w:eastAsia="Times New Roman" w:cs="Courier New"/>
          <w:color w:val="1E2D3C"/>
          <w:lang w:eastAsia="cs-CZ"/>
        </w:rPr>
        <w:tab/>
        <w:t>Praha 3</w:t>
      </w:r>
    </w:p>
    <w:p w:rsidR="00204066" w:rsidRPr="00357994" w:rsidRDefault="00204066" w:rsidP="00204066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  <w:t>130 00 Praha 3</w:t>
      </w:r>
    </w:p>
    <w:p w:rsidR="00204066" w:rsidRDefault="00204066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204066" w:rsidRDefault="00357994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 w:rsidRPr="00204066">
        <w:rPr>
          <w:rFonts w:eastAsia="Times New Roman" w:cs="Courier New"/>
          <w:b/>
          <w:color w:val="1E2D3C"/>
          <w:lang w:eastAsia="cs-CZ"/>
        </w:rPr>
        <w:t>4.3</w:t>
      </w:r>
      <w:r w:rsidR="008922C8">
        <w:rPr>
          <w:rFonts w:eastAsia="Times New Roman" w:cs="Courier New"/>
          <w:b/>
          <w:color w:val="1E2D3C"/>
          <w:lang w:eastAsia="cs-CZ"/>
        </w:rPr>
        <w:tab/>
      </w:r>
      <w:r w:rsidR="00204066" w:rsidRPr="00204066">
        <w:rPr>
          <w:rFonts w:eastAsia="Times New Roman" w:cs="Courier New"/>
          <w:b/>
          <w:color w:val="1E2D3C"/>
          <w:lang w:eastAsia="cs-CZ"/>
        </w:rPr>
        <w:t>Úřední hodiny</w:t>
      </w:r>
      <w:r w:rsidR="00204066">
        <w:rPr>
          <w:rFonts w:eastAsia="Times New Roman" w:cs="Courier New"/>
          <w:color w:val="1E2D3C"/>
          <w:lang w:eastAsia="cs-CZ"/>
        </w:rPr>
        <w:tab/>
        <w:t>v pracovní dny od 9 do 11 hodin, mimo prázdniny</w:t>
      </w:r>
    </w:p>
    <w:p w:rsidR="00204066" w:rsidRDefault="00204066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Default="008922C8" w:rsidP="008922C8">
      <w:pPr>
        <w:tabs>
          <w:tab w:val="left" w:pos="426"/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4.4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204066">
        <w:rPr>
          <w:rFonts w:eastAsia="Times New Roman" w:cs="Courier New"/>
          <w:b/>
          <w:color w:val="1E2D3C"/>
          <w:lang w:eastAsia="cs-CZ"/>
        </w:rPr>
        <w:t>Telefonní čísla</w:t>
      </w:r>
      <w:r w:rsidR="00204066">
        <w:rPr>
          <w:rFonts w:eastAsia="Times New Roman" w:cs="Courier New"/>
          <w:color w:val="1E2D3C"/>
          <w:lang w:eastAsia="cs-CZ"/>
        </w:rPr>
        <w:tab/>
        <w:t>vedení školy</w:t>
      </w:r>
      <w:r w:rsidR="00204066">
        <w:rPr>
          <w:rFonts w:eastAsia="Times New Roman" w:cs="Courier New"/>
          <w:color w:val="1E2D3C"/>
          <w:lang w:eastAsia="cs-CZ"/>
        </w:rPr>
        <w:tab/>
        <w:t>222 728 255</w:t>
      </w:r>
    </w:p>
    <w:p w:rsidR="00204066" w:rsidRDefault="00204066" w:rsidP="00204066">
      <w:pPr>
        <w:tabs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  <w:t>studijní oddělení</w:t>
      </w:r>
      <w:r>
        <w:rPr>
          <w:rFonts w:eastAsia="Times New Roman" w:cs="Courier New"/>
          <w:color w:val="1E2D3C"/>
          <w:lang w:eastAsia="cs-CZ"/>
        </w:rPr>
        <w:tab/>
      </w:r>
      <w:r w:rsidR="00D82D84">
        <w:rPr>
          <w:rFonts w:eastAsia="Times New Roman" w:cs="Courier New"/>
          <w:color w:val="1E2D3C"/>
          <w:lang w:eastAsia="cs-CZ"/>
        </w:rPr>
        <w:t>222 728 282</w:t>
      </w:r>
    </w:p>
    <w:p w:rsidR="00D82D84" w:rsidRDefault="00D82D84" w:rsidP="00204066">
      <w:pPr>
        <w:tabs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  <w:t>recepce</w:t>
      </w:r>
      <w:r>
        <w:rPr>
          <w:rFonts w:eastAsia="Times New Roman" w:cs="Courier New"/>
          <w:color w:val="1E2D3C"/>
          <w:lang w:eastAsia="cs-CZ"/>
        </w:rPr>
        <w:tab/>
        <w:t>222 728 143</w:t>
      </w:r>
    </w:p>
    <w:p w:rsidR="00D82D84" w:rsidRDefault="00D82D84" w:rsidP="00204066">
      <w:pPr>
        <w:tabs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  <w:t>ekonomka</w:t>
      </w:r>
      <w:r>
        <w:rPr>
          <w:rFonts w:eastAsia="Times New Roman" w:cs="Courier New"/>
          <w:color w:val="1E2D3C"/>
          <w:lang w:eastAsia="cs-CZ"/>
        </w:rPr>
        <w:tab/>
        <w:t>222 728 257</w:t>
      </w:r>
    </w:p>
    <w:p w:rsidR="00204066" w:rsidRDefault="00D82D84" w:rsidP="00204066">
      <w:pPr>
        <w:tabs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  <w:t>účtárna</w:t>
      </w:r>
      <w:r>
        <w:rPr>
          <w:rFonts w:eastAsia="Times New Roman" w:cs="Courier New"/>
          <w:color w:val="1E2D3C"/>
          <w:lang w:eastAsia="cs-CZ"/>
        </w:rPr>
        <w:tab/>
        <w:t>222 729 024</w:t>
      </w:r>
    </w:p>
    <w:p w:rsidR="00204066" w:rsidRPr="00357994" w:rsidRDefault="00204066" w:rsidP="00204066">
      <w:pPr>
        <w:tabs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Pr="00357994" w:rsidRDefault="008922C8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4.5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D82D84">
        <w:rPr>
          <w:rFonts w:eastAsia="Times New Roman" w:cs="Courier New"/>
          <w:b/>
          <w:color w:val="1E2D3C"/>
          <w:lang w:eastAsia="cs-CZ"/>
        </w:rPr>
        <w:t>Čísla faxu</w:t>
      </w:r>
      <w:r w:rsidR="00D82D84">
        <w:rPr>
          <w:rFonts w:eastAsia="Times New Roman" w:cs="Courier New"/>
          <w:color w:val="1E2D3C"/>
          <w:lang w:eastAsia="cs-CZ"/>
        </w:rPr>
        <w:tab/>
        <w:t>není zaveden</w:t>
      </w:r>
    </w:p>
    <w:p w:rsidR="00D82D84" w:rsidRDefault="00D82D84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Pr="00357994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4.6</w:t>
      </w:r>
      <w:r>
        <w:rPr>
          <w:rFonts w:eastAsia="Times New Roman" w:cs="Courier New"/>
          <w:b/>
          <w:color w:val="1E2D3C"/>
          <w:lang w:eastAsia="cs-CZ"/>
        </w:rPr>
        <w:tab/>
      </w:r>
      <w:r w:rsidR="00D82D84" w:rsidRPr="00D82D84">
        <w:rPr>
          <w:rFonts w:eastAsia="Times New Roman" w:cs="Courier New"/>
          <w:b/>
          <w:color w:val="1E2D3C"/>
          <w:lang w:eastAsia="cs-CZ"/>
        </w:rPr>
        <w:t>Adresa internetové</w:t>
      </w:r>
      <w:r w:rsidR="00D82D84">
        <w:rPr>
          <w:rFonts w:eastAsia="Times New Roman" w:cs="Courier New"/>
          <w:color w:val="1E2D3C"/>
          <w:lang w:eastAsia="cs-CZ"/>
        </w:rPr>
        <w:tab/>
      </w:r>
      <w:r w:rsidR="00D82D84" w:rsidRPr="006F41BE">
        <w:rPr>
          <w:rFonts w:eastAsia="Times New Roman" w:cs="Courier New"/>
          <w:color w:val="1E2D3C"/>
          <w:u w:val="single"/>
          <w:lang w:eastAsia="cs-CZ"/>
        </w:rPr>
        <w:t>www.sups.cz</w:t>
      </w:r>
    </w:p>
    <w:p w:rsidR="00357994" w:rsidRPr="00357994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D82D84">
        <w:rPr>
          <w:rFonts w:eastAsia="Times New Roman" w:cs="Courier New"/>
          <w:b/>
          <w:color w:val="1E2D3C"/>
          <w:lang w:eastAsia="cs-CZ"/>
        </w:rPr>
        <w:t>stránky</w:t>
      </w:r>
    </w:p>
    <w:p w:rsidR="00D82D84" w:rsidRDefault="00D82D84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Pr="00357994" w:rsidRDefault="008922C8" w:rsidP="008922C8">
      <w:pPr>
        <w:tabs>
          <w:tab w:val="left" w:pos="426"/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4.7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D82D84">
        <w:rPr>
          <w:rFonts w:eastAsia="Times New Roman" w:cs="Courier New"/>
          <w:b/>
          <w:color w:val="1E2D3C"/>
          <w:lang w:eastAsia="cs-CZ"/>
        </w:rPr>
        <w:t>Adresa e-</w:t>
      </w:r>
      <w:r w:rsidR="00D82D84" w:rsidRPr="00D82D84">
        <w:rPr>
          <w:rFonts w:eastAsia="Times New Roman" w:cs="Courier New"/>
          <w:b/>
          <w:color w:val="1E2D3C"/>
          <w:lang w:eastAsia="cs-CZ"/>
        </w:rPr>
        <w:t>podatelny</w:t>
      </w:r>
      <w:r w:rsidR="00D82D84">
        <w:rPr>
          <w:rFonts w:eastAsia="Times New Roman" w:cs="Courier New"/>
          <w:color w:val="1E2D3C"/>
          <w:lang w:eastAsia="cs-CZ"/>
        </w:rPr>
        <w:tab/>
        <w:t>ID datové schránky</w:t>
      </w:r>
      <w:r w:rsidR="00D82D84">
        <w:rPr>
          <w:rFonts w:eastAsia="Times New Roman" w:cs="Courier New"/>
          <w:color w:val="1E2D3C"/>
          <w:lang w:eastAsia="cs-CZ"/>
        </w:rPr>
        <w:tab/>
      </w:r>
      <w:r w:rsidR="00D82D84" w:rsidRPr="004E6DD2">
        <w:rPr>
          <w:rFonts w:eastAsia="Times New Roman" w:cs="Courier New"/>
          <w:color w:val="1E2D3C"/>
          <w:u w:val="single"/>
          <w:lang w:eastAsia="cs-CZ"/>
        </w:rPr>
        <w:t>4bjcpde</w:t>
      </w:r>
    </w:p>
    <w:p w:rsidR="00D82D84" w:rsidRDefault="00D82D84" w:rsidP="00D82D84">
      <w:pPr>
        <w:tabs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Pr="00357994" w:rsidRDefault="008922C8" w:rsidP="008922C8">
      <w:pPr>
        <w:tabs>
          <w:tab w:val="left" w:pos="426"/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4.8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D82D84">
        <w:rPr>
          <w:rFonts w:eastAsia="Times New Roman" w:cs="Courier New"/>
          <w:b/>
          <w:color w:val="1E2D3C"/>
          <w:lang w:eastAsia="cs-CZ"/>
        </w:rPr>
        <w:t>Další elektronické</w:t>
      </w:r>
      <w:r w:rsidR="00D82D84">
        <w:rPr>
          <w:rFonts w:eastAsia="Times New Roman" w:cs="Courier New"/>
          <w:color w:val="1E2D3C"/>
          <w:lang w:eastAsia="cs-CZ"/>
        </w:rPr>
        <w:tab/>
        <w:t>obecná</w:t>
      </w:r>
      <w:r w:rsidR="00D82D84">
        <w:rPr>
          <w:rFonts w:eastAsia="Times New Roman" w:cs="Courier New"/>
          <w:color w:val="1E2D3C"/>
          <w:lang w:eastAsia="cs-CZ"/>
        </w:rPr>
        <w:tab/>
      </w:r>
      <w:r w:rsidR="00D82D84" w:rsidRPr="004E6DD2">
        <w:rPr>
          <w:rFonts w:eastAsia="Times New Roman" w:cs="Courier New"/>
          <w:color w:val="1E2D3C"/>
          <w:u w:val="single"/>
          <w:lang w:eastAsia="cs-CZ"/>
        </w:rPr>
        <w:t>info@sups.cz</w:t>
      </w:r>
    </w:p>
    <w:p w:rsidR="00D82D84" w:rsidRPr="00357994" w:rsidRDefault="008922C8" w:rsidP="008922C8">
      <w:pPr>
        <w:tabs>
          <w:tab w:val="left" w:pos="426"/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D82D84">
        <w:rPr>
          <w:rFonts w:eastAsia="Times New Roman" w:cs="Courier New"/>
          <w:b/>
          <w:color w:val="1E2D3C"/>
          <w:lang w:eastAsia="cs-CZ"/>
        </w:rPr>
        <w:t>adresy</w:t>
      </w:r>
      <w:r w:rsidR="00D82D84" w:rsidRPr="00D82D84">
        <w:rPr>
          <w:rFonts w:eastAsia="Times New Roman" w:cs="Courier New"/>
          <w:color w:val="1E2D3C"/>
          <w:lang w:eastAsia="cs-CZ"/>
        </w:rPr>
        <w:tab/>
      </w:r>
      <w:r w:rsidR="00D82D84">
        <w:rPr>
          <w:rFonts w:eastAsia="Times New Roman" w:cs="Courier New"/>
          <w:color w:val="1E2D3C"/>
          <w:lang w:eastAsia="cs-CZ"/>
        </w:rPr>
        <w:t>ekonomka</w:t>
      </w:r>
      <w:r w:rsidR="00D82D84">
        <w:rPr>
          <w:rFonts w:eastAsia="Times New Roman" w:cs="Courier New"/>
          <w:color w:val="1E2D3C"/>
          <w:lang w:eastAsia="cs-CZ"/>
        </w:rPr>
        <w:tab/>
      </w:r>
      <w:r w:rsidR="00D82D84" w:rsidRPr="004E6DD2">
        <w:rPr>
          <w:rFonts w:eastAsia="Times New Roman" w:cs="Courier New"/>
          <w:color w:val="1E2D3C"/>
          <w:u w:val="single"/>
          <w:lang w:eastAsia="cs-CZ"/>
        </w:rPr>
        <w:t>ucetni@sups.cz</w:t>
      </w:r>
    </w:p>
    <w:p w:rsidR="00357994" w:rsidRPr="00357994" w:rsidRDefault="00357994" w:rsidP="00D82D84">
      <w:pPr>
        <w:tabs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0C4367" w:rsidRDefault="008922C8" w:rsidP="008922C8">
      <w:pPr>
        <w:tabs>
          <w:tab w:val="left" w:pos="426"/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b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5.</w:t>
      </w:r>
      <w:r>
        <w:rPr>
          <w:rFonts w:eastAsia="Times New Roman" w:cs="Courier New"/>
          <w:b/>
          <w:color w:val="1E2D3C"/>
          <w:lang w:eastAsia="cs-CZ"/>
        </w:rPr>
        <w:tab/>
      </w:r>
      <w:r w:rsidR="00D82D84" w:rsidRPr="00D82D84">
        <w:rPr>
          <w:rFonts w:eastAsia="Times New Roman" w:cs="Courier New"/>
          <w:b/>
          <w:color w:val="1E2D3C"/>
          <w:lang w:eastAsia="cs-CZ"/>
        </w:rPr>
        <w:t>Případné platb</w:t>
      </w:r>
      <w:r w:rsidR="000C4367">
        <w:rPr>
          <w:rFonts w:eastAsia="Times New Roman" w:cs="Courier New"/>
          <w:b/>
          <w:color w:val="1E2D3C"/>
          <w:lang w:eastAsia="cs-CZ"/>
        </w:rPr>
        <w:t>y</w:t>
      </w:r>
      <w:r w:rsidR="000C4367" w:rsidRPr="000C4367">
        <w:rPr>
          <w:rFonts w:eastAsia="Times New Roman" w:cs="Courier New"/>
          <w:color w:val="1E2D3C"/>
          <w:lang w:eastAsia="cs-CZ"/>
        </w:rPr>
        <w:tab/>
        <w:t xml:space="preserve">číslo </w:t>
      </w:r>
      <w:r w:rsidR="000C4367" w:rsidRPr="006F47DF">
        <w:rPr>
          <w:rFonts w:eastAsia="Times New Roman" w:cs="Courier New"/>
          <w:color w:val="1E2D3C"/>
          <w:lang w:eastAsia="cs-CZ"/>
        </w:rPr>
        <w:t>účtu</w:t>
      </w:r>
      <w:r w:rsidR="000C4367" w:rsidRPr="000C4367">
        <w:rPr>
          <w:rFonts w:eastAsia="Times New Roman" w:cs="Courier New"/>
          <w:color w:val="1E2D3C"/>
          <w:lang w:eastAsia="cs-CZ"/>
        </w:rPr>
        <w:tab/>
        <w:t>2002110018</w:t>
      </w:r>
      <w:r w:rsidR="000C4367">
        <w:rPr>
          <w:rFonts w:eastAsia="MS Mincho"/>
          <w:bCs/>
        </w:rPr>
        <w:t>/6000</w:t>
      </w:r>
    </w:p>
    <w:p w:rsidR="000C4367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D82D84">
        <w:rPr>
          <w:rFonts w:eastAsia="Times New Roman" w:cs="Courier New"/>
          <w:b/>
          <w:color w:val="FFFFFF" w:themeColor="background1"/>
          <w:lang w:eastAsia="cs-CZ"/>
        </w:rPr>
        <w:t xml:space="preserve"> </w:t>
      </w:r>
      <w:r w:rsidR="00D82D84" w:rsidRPr="00D82D84">
        <w:rPr>
          <w:rFonts w:eastAsia="Times New Roman" w:cs="Courier New"/>
          <w:b/>
          <w:color w:val="1E2D3C"/>
          <w:lang w:eastAsia="cs-CZ"/>
        </w:rPr>
        <w:t>lze poukázat</w:t>
      </w:r>
      <w:r w:rsidR="00A057B5">
        <w:rPr>
          <w:rFonts w:eastAsia="Times New Roman" w:cs="Courier New"/>
          <w:b/>
          <w:color w:val="1E2D3C"/>
          <w:lang w:eastAsia="cs-CZ"/>
        </w:rPr>
        <w:t xml:space="preserve"> na</w:t>
      </w:r>
      <w:r w:rsidR="00D82D84">
        <w:rPr>
          <w:rFonts w:eastAsia="Times New Roman" w:cs="Courier New"/>
          <w:color w:val="1E2D3C"/>
          <w:lang w:eastAsia="cs-CZ"/>
        </w:rPr>
        <w:tab/>
      </w:r>
    </w:p>
    <w:p w:rsidR="000C4367" w:rsidRDefault="000C4367" w:rsidP="000C4367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Default="002B67FE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6.</w:t>
      </w:r>
      <w:r w:rsidR="008922C8">
        <w:rPr>
          <w:rFonts w:eastAsia="Times New Roman" w:cs="Courier New"/>
          <w:b/>
          <w:color w:val="1E2D3C"/>
          <w:lang w:eastAsia="cs-CZ"/>
        </w:rPr>
        <w:tab/>
        <w:t>I</w:t>
      </w:r>
      <w:r w:rsidR="00357994" w:rsidRPr="000C4367">
        <w:rPr>
          <w:rFonts w:eastAsia="Times New Roman" w:cs="Courier New"/>
          <w:b/>
          <w:color w:val="1E2D3C"/>
          <w:lang w:eastAsia="cs-CZ"/>
        </w:rPr>
        <w:t>Č</w:t>
      </w:r>
      <w:r w:rsidR="000C4367">
        <w:rPr>
          <w:rFonts w:eastAsia="Times New Roman" w:cs="Courier New"/>
          <w:color w:val="1E2D3C"/>
          <w:lang w:eastAsia="cs-CZ"/>
        </w:rPr>
        <w:tab/>
        <w:t>61388025</w:t>
      </w:r>
    </w:p>
    <w:p w:rsidR="000756E4" w:rsidRPr="00357994" w:rsidRDefault="000756E4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Pr="000756E4">
        <w:rPr>
          <w:rFonts w:eastAsia="Times New Roman" w:cs="Courier New"/>
          <w:b/>
          <w:color w:val="1E2D3C"/>
          <w:lang w:eastAsia="cs-CZ"/>
        </w:rPr>
        <w:t>IZO</w:t>
      </w:r>
      <w:r>
        <w:rPr>
          <w:rFonts w:eastAsia="Times New Roman" w:cs="Courier New"/>
          <w:color w:val="1E2D3C"/>
          <w:lang w:eastAsia="cs-CZ"/>
        </w:rPr>
        <w:tab/>
        <w:t>600004945</w:t>
      </w:r>
    </w:p>
    <w:p w:rsidR="000C4367" w:rsidRDefault="000C4367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0C4367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7.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0C4367">
        <w:rPr>
          <w:rFonts w:eastAsia="Times New Roman" w:cs="Courier New"/>
          <w:b/>
          <w:color w:val="1E2D3C"/>
          <w:lang w:eastAsia="cs-CZ"/>
        </w:rPr>
        <w:t>DIČ</w:t>
      </w:r>
      <w:r w:rsidR="000C4367">
        <w:rPr>
          <w:rFonts w:eastAsia="Times New Roman" w:cs="Courier New"/>
          <w:color w:val="1E2D3C"/>
          <w:lang w:eastAsia="cs-CZ"/>
        </w:rPr>
        <w:tab/>
        <w:t>CZ61388025</w:t>
      </w:r>
    </w:p>
    <w:p w:rsidR="000C4367" w:rsidRDefault="000C4367" w:rsidP="000C4367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Pr="00466A90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b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8.</w:t>
      </w:r>
      <w:r>
        <w:rPr>
          <w:rFonts w:eastAsia="Times New Roman" w:cs="Courier New"/>
          <w:b/>
          <w:color w:val="1E2D3C"/>
          <w:lang w:eastAsia="cs-CZ"/>
        </w:rPr>
        <w:tab/>
      </w:r>
      <w:r w:rsidR="00466A90" w:rsidRPr="00466A90">
        <w:rPr>
          <w:rFonts w:eastAsia="Times New Roman" w:cs="Courier New"/>
          <w:b/>
          <w:color w:val="1E2D3C"/>
          <w:lang w:eastAsia="cs-CZ"/>
        </w:rPr>
        <w:t>Dokumenty</w:t>
      </w:r>
    </w:p>
    <w:p w:rsidR="00466A90" w:rsidRDefault="00466A90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4E6DD2" w:rsidRPr="004E6DD2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8.1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466A90">
        <w:rPr>
          <w:rFonts w:eastAsia="Times New Roman" w:cs="Courier New"/>
          <w:b/>
          <w:color w:val="1E2D3C"/>
          <w:lang w:eastAsia="cs-CZ"/>
        </w:rPr>
        <w:t>Seznamy hlavních</w:t>
      </w:r>
      <w:r w:rsidR="00466A90" w:rsidRPr="00466A90">
        <w:rPr>
          <w:rFonts w:eastAsia="Times New Roman" w:cs="Courier New"/>
          <w:color w:val="1E2D3C"/>
          <w:lang w:eastAsia="cs-CZ"/>
        </w:rPr>
        <w:tab/>
        <w:t>Koncepce rozvoje školy, Výročn</w:t>
      </w:r>
      <w:r w:rsidR="00357994" w:rsidRPr="00466A90">
        <w:rPr>
          <w:rFonts w:eastAsia="Times New Roman" w:cs="Courier New"/>
          <w:color w:val="1E2D3C"/>
          <w:lang w:eastAsia="cs-CZ"/>
        </w:rPr>
        <w:t>í</w:t>
      </w:r>
      <w:r w:rsidR="00466A90" w:rsidRPr="00466A90">
        <w:rPr>
          <w:rFonts w:eastAsia="Times New Roman" w:cs="Courier New"/>
          <w:color w:val="1E2D3C"/>
          <w:lang w:eastAsia="cs-CZ"/>
        </w:rPr>
        <w:t xml:space="preserve"> zprávy o činnosti</w:t>
      </w:r>
    </w:p>
    <w:p w:rsidR="00357994" w:rsidRPr="00357994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357994" w:rsidRPr="00466A90">
        <w:rPr>
          <w:rFonts w:eastAsia="Times New Roman" w:cs="Courier New"/>
          <w:b/>
          <w:color w:val="1E2D3C"/>
          <w:lang w:eastAsia="cs-CZ"/>
        </w:rPr>
        <w:t>dokumentů</w:t>
      </w:r>
      <w:r w:rsidR="004E6DD2">
        <w:rPr>
          <w:rFonts w:eastAsia="Times New Roman" w:cs="Courier New"/>
          <w:b/>
          <w:color w:val="1E2D3C"/>
          <w:lang w:eastAsia="cs-CZ"/>
        </w:rPr>
        <w:tab/>
      </w:r>
      <w:r w:rsidR="004E6DD2" w:rsidRPr="004E6DD2">
        <w:rPr>
          <w:rFonts w:eastAsia="Times New Roman" w:cs="Courier New"/>
          <w:color w:val="1E2D3C"/>
          <w:lang w:eastAsia="cs-CZ"/>
        </w:rPr>
        <w:t>k nahlédnutí u vedení školy</w:t>
      </w:r>
    </w:p>
    <w:p w:rsidR="00466A90" w:rsidRDefault="00466A90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B51999" w:rsidRDefault="00B51999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B51999" w:rsidRDefault="00B51999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67402F" w:rsidRDefault="0067402F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7049F1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b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lastRenderedPageBreak/>
        <w:t>8.2</w:t>
      </w:r>
      <w:r>
        <w:rPr>
          <w:rFonts w:eastAsia="Times New Roman" w:cs="Courier New"/>
          <w:b/>
          <w:color w:val="1E2D3C"/>
          <w:lang w:eastAsia="cs-CZ"/>
        </w:rPr>
        <w:tab/>
      </w:r>
      <w:r w:rsidR="00466A90" w:rsidRPr="00466A90">
        <w:rPr>
          <w:rFonts w:eastAsia="Times New Roman" w:cs="Courier New"/>
          <w:b/>
          <w:color w:val="1E2D3C"/>
          <w:lang w:eastAsia="cs-CZ"/>
        </w:rPr>
        <w:t>Rozpočet</w:t>
      </w:r>
    </w:p>
    <w:p w:rsidR="00CC5591" w:rsidRDefault="00CC5591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b/>
          <w:color w:val="1E2D3C"/>
          <w:lang w:eastAsia="cs-CZ"/>
        </w:rPr>
      </w:pPr>
    </w:p>
    <w:p w:rsidR="00955880" w:rsidRPr="007049F1" w:rsidRDefault="00466A90" w:rsidP="00CC5591">
      <w:pPr>
        <w:spacing w:after="120"/>
        <w:jc w:val="center"/>
        <w:rPr>
          <w:rFonts w:cs="Arial"/>
        </w:rPr>
      </w:pPr>
      <w:r>
        <w:rPr>
          <w:rFonts w:eastAsia="Times New Roman" w:cs="Courier New"/>
          <w:color w:val="1E2D3C"/>
          <w:lang w:eastAsia="cs-CZ"/>
        </w:rPr>
        <w:tab/>
      </w:r>
      <w:r w:rsidR="00955880" w:rsidRPr="007049F1">
        <w:rPr>
          <w:rFonts w:cs="Arial"/>
          <w:bCs/>
        </w:rPr>
        <w:t>Základní údaje o hospodař</w:t>
      </w:r>
      <w:r w:rsidR="00955880">
        <w:rPr>
          <w:rFonts w:cs="Arial"/>
          <w:bCs/>
        </w:rPr>
        <w:t>ení</w:t>
      </w:r>
      <w:r w:rsidR="00CF7B83">
        <w:rPr>
          <w:rFonts w:cs="Arial"/>
          <w:bCs/>
        </w:rPr>
        <w:t xml:space="preserve"> školy za kalendářní rok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1418"/>
        <w:gridCol w:w="1559"/>
        <w:gridCol w:w="1627"/>
      </w:tblGrid>
      <w:tr w:rsidR="00955880" w:rsidRPr="007049F1" w:rsidTr="00BF156C">
        <w:trPr>
          <w:cantSplit/>
          <w:trHeight w:val="283"/>
        </w:trPr>
        <w:tc>
          <w:tcPr>
            <w:tcW w:w="31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880" w:rsidRPr="000756E4" w:rsidRDefault="00955880" w:rsidP="00BF156C">
            <w:pPr>
              <w:ind w:left="142"/>
              <w:rPr>
                <w:rFonts w:cs="Arial"/>
                <w:bCs/>
                <w:sz w:val="20"/>
                <w:szCs w:val="20"/>
              </w:rPr>
            </w:pPr>
            <w:r w:rsidRPr="000756E4">
              <w:rPr>
                <w:rFonts w:cs="Arial"/>
                <w:bCs/>
                <w:sz w:val="20"/>
                <w:szCs w:val="20"/>
              </w:rPr>
              <w:t>Bilance nákladů organizace</w:t>
            </w:r>
          </w:p>
          <w:p w:rsidR="00955880" w:rsidRPr="007049F1" w:rsidRDefault="00955880" w:rsidP="00BF156C">
            <w:pPr>
              <w:ind w:left="142"/>
              <w:rPr>
                <w:rFonts w:cs="Arial"/>
                <w:b/>
                <w:bCs/>
                <w:sz w:val="20"/>
                <w:szCs w:val="20"/>
              </w:rPr>
            </w:pPr>
            <w:r w:rsidRPr="000756E4">
              <w:rPr>
                <w:rFonts w:cs="Arial"/>
                <w:bCs/>
                <w:sz w:val="20"/>
                <w:szCs w:val="20"/>
              </w:rPr>
              <w:t>hrazených HMP a z dalších zdrojů</w:t>
            </w:r>
          </w:p>
        </w:tc>
        <w:tc>
          <w:tcPr>
            <w:tcW w:w="602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5880" w:rsidRPr="007049F1" w:rsidRDefault="00955880" w:rsidP="00BF156C">
            <w:pPr>
              <w:ind w:right="72"/>
              <w:jc w:val="center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skutečnost v tisících Kč</w:t>
            </w:r>
          </w:p>
        </w:tc>
      </w:tr>
      <w:tr w:rsidR="00955880" w:rsidRPr="007049F1" w:rsidTr="00BF156C">
        <w:trPr>
          <w:cantSplit/>
          <w:trHeight w:val="283"/>
        </w:trPr>
        <w:tc>
          <w:tcPr>
            <w:tcW w:w="3189" w:type="dxa"/>
            <w:vMerge/>
            <w:tcBorders>
              <w:left w:val="single" w:sz="12" w:space="0" w:color="auto"/>
            </w:tcBorders>
            <w:vAlign w:val="center"/>
          </w:tcPr>
          <w:p w:rsidR="00955880" w:rsidRPr="007049F1" w:rsidRDefault="00955880" w:rsidP="00BF156C">
            <w:pPr>
              <w:ind w:left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55880" w:rsidRPr="007049F1" w:rsidRDefault="00955880" w:rsidP="00BF156C">
            <w:pPr>
              <w:ind w:right="72"/>
              <w:jc w:val="center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celkem</w:t>
            </w:r>
          </w:p>
        </w:tc>
        <w:tc>
          <w:tcPr>
            <w:tcW w:w="2977" w:type="dxa"/>
            <w:gridSpan w:val="2"/>
            <w:vAlign w:val="center"/>
          </w:tcPr>
          <w:p w:rsidR="00955880" w:rsidRPr="007049F1" w:rsidRDefault="00955880" w:rsidP="00BF156C">
            <w:pPr>
              <w:ind w:left="72" w:right="72"/>
              <w:jc w:val="center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kryto rozpočtem</w:t>
            </w:r>
          </w:p>
        </w:tc>
        <w:tc>
          <w:tcPr>
            <w:tcW w:w="1627" w:type="dxa"/>
            <w:vMerge w:val="restart"/>
            <w:tcBorders>
              <w:right w:val="single" w:sz="12" w:space="0" w:color="auto"/>
            </w:tcBorders>
            <w:vAlign w:val="center"/>
          </w:tcPr>
          <w:p w:rsidR="00955880" w:rsidRPr="007049F1" w:rsidRDefault="00955880" w:rsidP="00BF156C">
            <w:pPr>
              <w:spacing w:line="220" w:lineRule="exact"/>
              <w:ind w:left="216" w:right="74"/>
              <w:jc w:val="left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kryto dalšími zdroji</w:t>
            </w:r>
          </w:p>
        </w:tc>
      </w:tr>
      <w:tr w:rsidR="00955880" w:rsidRPr="007049F1" w:rsidTr="00821D10">
        <w:trPr>
          <w:cantSplit/>
          <w:trHeight w:val="227"/>
        </w:trPr>
        <w:tc>
          <w:tcPr>
            <w:tcW w:w="3189" w:type="dxa"/>
            <w:vMerge/>
            <w:tcBorders>
              <w:left w:val="single" w:sz="12" w:space="0" w:color="auto"/>
            </w:tcBorders>
            <w:vAlign w:val="center"/>
          </w:tcPr>
          <w:p w:rsidR="00955880" w:rsidRPr="007049F1" w:rsidRDefault="00955880" w:rsidP="00BF156C">
            <w:pPr>
              <w:ind w:left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55880" w:rsidRPr="007049F1" w:rsidRDefault="00955880" w:rsidP="00BF156C">
            <w:pPr>
              <w:ind w:left="72" w:right="72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5880" w:rsidRPr="007049F1" w:rsidRDefault="00955880" w:rsidP="00821D10">
            <w:pPr>
              <w:ind w:left="72" w:right="72"/>
              <w:jc w:val="center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HMP(SR)</w:t>
            </w:r>
          </w:p>
        </w:tc>
        <w:tc>
          <w:tcPr>
            <w:tcW w:w="1559" w:type="dxa"/>
            <w:vAlign w:val="center"/>
          </w:tcPr>
          <w:p w:rsidR="00955880" w:rsidRPr="007049F1" w:rsidRDefault="00955880" w:rsidP="00821D10">
            <w:pPr>
              <w:ind w:right="72"/>
              <w:jc w:val="center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HMP</w:t>
            </w:r>
          </w:p>
        </w:tc>
        <w:tc>
          <w:tcPr>
            <w:tcW w:w="1627" w:type="dxa"/>
            <w:vMerge/>
            <w:tcBorders>
              <w:right w:val="single" w:sz="12" w:space="0" w:color="auto"/>
            </w:tcBorders>
            <w:vAlign w:val="center"/>
          </w:tcPr>
          <w:p w:rsidR="00955880" w:rsidRPr="007049F1" w:rsidRDefault="00955880" w:rsidP="00BF156C">
            <w:pPr>
              <w:ind w:right="72"/>
              <w:rPr>
                <w:rFonts w:cs="Arial"/>
                <w:sz w:val="20"/>
                <w:szCs w:val="20"/>
              </w:rPr>
            </w:pPr>
          </w:p>
        </w:tc>
      </w:tr>
      <w:tr w:rsidR="00CF7B83" w:rsidRPr="007049F1" w:rsidTr="00821D10">
        <w:trPr>
          <w:trHeight w:val="283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mzdové prostředky</w:t>
            </w:r>
          </w:p>
        </w:tc>
        <w:tc>
          <w:tcPr>
            <w:tcW w:w="1417" w:type="dxa"/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38580,89</w:t>
            </w:r>
          </w:p>
        </w:tc>
        <w:tc>
          <w:tcPr>
            <w:tcW w:w="1418" w:type="dxa"/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36705,49</w:t>
            </w:r>
          </w:p>
        </w:tc>
        <w:tc>
          <w:tcPr>
            <w:tcW w:w="1559" w:type="dxa"/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1827,00</w:t>
            </w: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48,40</w:t>
            </w:r>
          </w:p>
        </w:tc>
      </w:tr>
      <w:tr w:rsidR="00CF7B83" w:rsidRPr="007049F1" w:rsidTr="00821D10">
        <w:trPr>
          <w:trHeight w:val="283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zákonné pojištění a FKSP</w:t>
            </w:r>
          </w:p>
        </w:tc>
        <w:tc>
          <w:tcPr>
            <w:tcW w:w="1417" w:type="dxa"/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13817,72</w:t>
            </w:r>
          </w:p>
        </w:tc>
        <w:tc>
          <w:tcPr>
            <w:tcW w:w="1418" w:type="dxa"/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13075,06</w:t>
            </w:r>
          </w:p>
        </w:tc>
        <w:tc>
          <w:tcPr>
            <w:tcW w:w="1559" w:type="dxa"/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742,65</w:t>
            </w: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:rsidR="00CF7B83" w:rsidRDefault="00CF7B83" w:rsidP="00CF7B83">
            <w:pPr>
              <w:ind w:right="423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–</w:t>
            </w:r>
          </w:p>
        </w:tc>
      </w:tr>
      <w:tr w:rsidR="00CF7B83" w:rsidRPr="007049F1" w:rsidTr="00821D10">
        <w:trPr>
          <w:trHeight w:val="283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nákup materiálu</w:t>
            </w:r>
          </w:p>
        </w:tc>
        <w:tc>
          <w:tcPr>
            <w:tcW w:w="1417" w:type="dxa"/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2701,60</w:t>
            </w:r>
          </w:p>
        </w:tc>
        <w:tc>
          <w:tcPr>
            <w:tcW w:w="1418" w:type="dxa"/>
            <w:vAlign w:val="center"/>
          </w:tcPr>
          <w:p w:rsidR="00CF7B83" w:rsidRDefault="00CF7B83" w:rsidP="00CF7B83">
            <w:pPr>
              <w:ind w:right="351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2532,64</w:t>
            </w: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168,96</w:t>
            </w:r>
          </w:p>
        </w:tc>
      </w:tr>
      <w:tr w:rsidR="00CF7B83" w:rsidRPr="007049F1" w:rsidTr="00821D10">
        <w:trPr>
          <w:trHeight w:val="283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voda, palivo, energie</w:t>
            </w:r>
          </w:p>
        </w:tc>
        <w:tc>
          <w:tcPr>
            <w:tcW w:w="1417" w:type="dxa"/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6893,05</w:t>
            </w:r>
          </w:p>
        </w:tc>
        <w:tc>
          <w:tcPr>
            <w:tcW w:w="1418" w:type="dxa"/>
            <w:vAlign w:val="center"/>
          </w:tcPr>
          <w:p w:rsidR="00CF7B83" w:rsidRDefault="00CF7B83" w:rsidP="00CF7B83">
            <w:pPr>
              <w:ind w:right="351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2941,68</w:t>
            </w: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3951,37</w:t>
            </w:r>
          </w:p>
        </w:tc>
      </w:tr>
      <w:tr w:rsidR="00CF7B83" w:rsidRPr="007049F1" w:rsidTr="00821D10">
        <w:trPr>
          <w:trHeight w:val="283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služby</w:t>
            </w:r>
          </w:p>
        </w:tc>
        <w:tc>
          <w:tcPr>
            <w:tcW w:w="1417" w:type="dxa"/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13354,52</w:t>
            </w:r>
          </w:p>
        </w:tc>
        <w:tc>
          <w:tcPr>
            <w:tcW w:w="1418" w:type="dxa"/>
            <w:vAlign w:val="center"/>
          </w:tcPr>
          <w:p w:rsidR="00CF7B83" w:rsidRDefault="00CF7B83" w:rsidP="00CF7B83">
            <w:pPr>
              <w:ind w:right="351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559" w:type="dxa"/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12373,45</w:t>
            </w: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981,07</w:t>
            </w:r>
          </w:p>
        </w:tc>
      </w:tr>
      <w:tr w:rsidR="00CF7B83" w:rsidRPr="007049F1" w:rsidTr="00821D10">
        <w:trPr>
          <w:trHeight w:val="283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ostatní</w:t>
            </w:r>
          </w:p>
        </w:tc>
        <w:tc>
          <w:tcPr>
            <w:tcW w:w="1417" w:type="dxa"/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24924,05</w:t>
            </w:r>
          </w:p>
        </w:tc>
        <w:tc>
          <w:tcPr>
            <w:tcW w:w="1418" w:type="dxa"/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261,53</w:t>
            </w:r>
          </w:p>
        </w:tc>
        <w:tc>
          <w:tcPr>
            <w:tcW w:w="1559" w:type="dxa"/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19381,11</w:t>
            </w: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5281,41</w:t>
            </w:r>
          </w:p>
        </w:tc>
      </w:tr>
      <w:tr w:rsidR="00CF7B83" w:rsidRPr="007049F1" w:rsidTr="00821D10">
        <w:trPr>
          <w:trHeight w:val="283"/>
        </w:trPr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NIV celkem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77176,93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49896,35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220008,56</w:t>
            </w:r>
          </w:p>
        </w:tc>
        <w:tc>
          <w:tcPr>
            <w:tcW w:w="16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B83" w:rsidRDefault="00CF7B83" w:rsidP="00CF7B83">
            <w:pPr>
              <w:ind w:right="17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5272,01</w:t>
            </w:r>
          </w:p>
        </w:tc>
      </w:tr>
    </w:tbl>
    <w:p w:rsidR="00955880" w:rsidRPr="001B467C" w:rsidRDefault="00955880" w:rsidP="00955880">
      <w:pPr>
        <w:ind w:left="426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1"/>
      </w:tblGrid>
      <w:tr w:rsidR="00955880" w:rsidRPr="007049F1" w:rsidTr="00BF156C">
        <w:trPr>
          <w:trHeight w:val="227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880" w:rsidRPr="000756E4" w:rsidRDefault="00955880" w:rsidP="00BF156C">
            <w:pPr>
              <w:ind w:left="142"/>
              <w:rPr>
                <w:rFonts w:cs="Arial"/>
                <w:bCs/>
                <w:sz w:val="20"/>
                <w:szCs w:val="20"/>
              </w:rPr>
            </w:pPr>
            <w:r w:rsidRPr="000756E4">
              <w:rPr>
                <w:rFonts w:cs="Arial"/>
                <w:bCs/>
                <w:sz w:val="20"/>
                <w:szCs w:val="20"/>
              </w:rPr>
              <w:t>Bilance vlastních výnosů organizace</w:t>
            </w:r>
          </w:p>
        </w:tc>
        <w:tc>
          <w:tcPr>
            <w:tcW w:w="3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5880" w:rsidRPr="007049F1" w:rsidRDefault="00955880" w:rsidP="00BF156C">
            <w:pPr>
              <w:jc w:val="center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skutečnost v tisících Kč</w:t>
            </w:r>
          </w:p>
        </w:tc>
      </w:tr>
      <w:tr w:rsidR="00CF7B83" w:rsidRPr="007049F1" w:rsidTr="00BF156C">
        <w:trPr>
          <w:trHeight w:val="227"/>
        </w:trPr>
        <w:tc>
          <w:tcPr>
            <w:tcW w:w="559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výnosy z poskytování služeb</w:t>
            </w:r>
          </w:p>
        </w:tc>
        <w:tc>
          <w:tcPr>
            <w:tcW w:w="3611" w:type="dxa"/>
            <w:tcBorders>
              <w:right w:val="single" w:sz="12" w:space="0" w:color="auto"/>
            </w:tcBorders>
            <w:vAlign w:val="center"/>
          </w:tcPr>
          <w:p w:rsidR="00CF7B83" w:rsidRDefault="00CF7B83" w:rsidP="00CF7B83">
            <w:pPr>
              <w:ind w:right="1335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45,00</w:t>
            </w:r>
          </w:p>
        </w:tc>
      </w:tr>
      <w:tr w:rsidR="00CF7B83" w:rsidRPr="007049F1" w:rsidTr="00BF156C">
        <w:trPr>
          <w:trHeight w:val="227"/>
        </w:trPr>
        <w:tc>
          <w:tcPr>
            <w:tcW w:w="559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ostatní výnosy z vlastní činnosti</w:t>
            </w:r>
          </w:p>
        </w:tc>
        <w:tc>
          <w:tcPr>
            <w:tcW w:w="3611" w:type="dxa"/>
            <w:tcBorders>
              <w:right w:val="single" w:sz="12" w:space="0" w:color="auto"/>
            </w:tcBorders>
            <w:vAlign w:val="center"/>
          </w:tcPr>
          <w:p w:rsidR="00CF7B83" w:rsidRDefault="00CF7B83" w:rsidP="00CF7B83">
            <w:pPr>
              <w:ind w:right="1335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33,18</w:t>
            </w:r>
          </w:p>
        </w:tc>
      </w:tr>
      <w:tr w:rsidR="00CF7B83" w:rsidRPr="007049F1" w:rsidTr="00BF156C">
        <w:trPr>
          <w:trHeight w:val="227"/>
        </w:trPr>
        <w:tc>
          <w:tcPr>
            <w:tcW w:w="559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výnosy z úroků</w:t>
            </w:r>
          </w:p>
        </w:tc>
        <w:tc>
          <w:tcPr>
            <w:tcW w:w="3611" w:type="dxa"/>
            <w:tcBorders>
              <w:right w:val="single" w:sz="12" w:space="0" w:color="auto"/>
            </w:tcBorders>
            <w:vAlign w:val="center"/>
          </w:tcPr>
          <w:p w:rsidR="00CF7B83" w:rsidRDefault="00CF7B83" w:rsidP="00CF7B83">
            <w:pPr>
              <w:ind w:right="1335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6,88</w:t>
            </w:r>
          </w:p>
        </w:tc>
      </w:tr>
      <w:tr w:rsidR="00CF7B83" w:rsidRPr="007049F1" w:rsidTr="00BF156C">
        <w:trPr>
          <w:trHeight w:val="227"/>
        </w:trPr>
        <w:tc>
          <w:tcPr>
            <w:tcW w:w="559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převody z vlastních rezervních fondů</w:t>
            </w:r>
          </w:p>
        </w:tc>
        <w:tc>
          <w:tcPr>
            <w:tcW w:w="3611" w:type="dxa"/>
            <w:tcBorders>
              <w:right w:val="single" w:sz="12" w:space="0" w:color="auto"/>
            </w:tcBorders>
            <w:vAlign w:val="center"/>
          </w:tcPr>
          <w:p w:rsidR="00CF7B83" w:rsidRDefault="00CF7B83" w:rsidP="00CF7B83">
            <w:pPr>
              <w:ind w:right="155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–</w:t>
            </w:r>
          </w:p>
        </w:tc>
      </w:tr>
      <w:tr w:rsidR="00CF7B83" w:rsidRPr="007049F1" w:rsidTr="00BF156C">
        <w:trPr>
          <w:trHeight w:val="227"/>
        </w:trPr>
        <w:tc>
          <w:tcPr>
            <w:tcW w:w="559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převody z vlastních fondů</w:t>
            </w:r>
          </w:p>
        </w:tc>
        <w:tc>
          <w:tcPr>
            <w:tcW w:w="3611" w:type="dxa"/>
            <w:tcBorders>
              <w:right w:val="single" w:sz="12" w:space="0" w:color="auto"/>
            </w:tcBorders>
            <w:vAlign w:val="center"/>
          </w:tcPr>
          <w:p w:rsidR="00CF7B83" w:rsidRDefault="00CF7B83" w:rsidP="00CF7B83">
            <w:pPr>
              <w:ind w:right="1335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3425,50</w:t>
            </w:r>
          </w:p>
        </w:tc>
      </w:tr>
      <w:tr w:rsidR="00CF7B83" w:rsidRPr="007049F1" w:rsidTr="00BF156C">
        <w:trPr>
          <w:trHeight w:val="227"/>
        </w:trPr>
        <w:tc>
          <w:tcPr>
            <w:tcW w:w="559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ostatní výnosy</w:t>
            </w:r>
            <w:r>
              <w:rPr>
                <w:rFonts w:cs="Arial"/>
                <w:sz w:val="20"/>
                <w:szCs w:val="20"/>
              </w:rPr>
              <w:t xml:space="preserve"> a dotace</w:t>
            </w:r>
          </w:p>
        </w:tc>
        <w:tc>
          <w:tcPr>
            <w:tcW w:w="3611" w:type="dxa"/>
            <w:tcBorders>
              <w:right w:val="single" w:sz="12" w:space="0" w:color="auto"/>
            </w:tcBorders>
            <w:vAlign w:val="center"/>
          </w:tcPr>
          <w:p w:rsidR="00CF7B83" w:rsidRDefault="00CF7B83" w:rsidP="00CF7B83">
            <w:pPr>
              <w:ind w:right="1335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281,62</w:t>
            </w:r>
          </w:p>
        </w:tc>
      </w:tr>
      <w:tr w:rsidR="00CF7B83" w:rsidRPr="007049F1" w:rsidTr="00BF156C">
        <w:trPr>
          <w:trHeight w:val="227"/>
        </w:trPr>
        <w:tc>
          <w:tcPr>
            <w:tcW w:w="559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ostatní výnosy</w:t>
            </w:r>
          </w:p>
        </w:tc>
        <w:tc>
          <w:tcPr>
            <w:tcW w:w="3611" w:type="dxa"/>
            <w:tcBorders>
              <w:right w:val="single" w:sz="12" w:space="0" w:color="auto"/>
            </w:tcBorders>
            <w:vAlign w:val="center"/>
          </w:tcPr>
          <w:p w:rsidR="00CF7B83" w:rsidRDefault="00CF7B83" w:rsidP="00CF7B83">
            <w:pPr>
              <w:ind w:right="155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–</w:t>
            </w:r>
          </w:p>
        </w:tc>
      </w:tr>
      <w:tr w:rsidR="00CF7B83" w:rsidRPr="007049F1" w:rsidTr="00BF156C">
        <w:trPr>
          <w:trHeight w:val="227"/>
        </w:trPr>
        <w:tc>
          <w:tcPr>
            <w:tcW w:w="55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celkem</w:t>
            </w:r>
          </w:p>
        </w:tc>
        <w:tc>
          <w:tcPr>
            <w:tcW w:w="36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B83" w:rsidRDefault="00CF7B83" w:rsidP="00CF7B83">
            <w:pPr>
              <w:ind w:right="1557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–</w:t>
            </w:r>
          </w:p>
        </w:tc>
      </w:tr>
    </w:tbl>
    <w:p w:rsidR="00CC5591" w:rsidRDefault="00FF6341" w:rsidP="00955880">
      <w:pPr>
        <w:tabs>
          <w:tab w:val="left" w:pos="2694"/>
        </w:tabs>
        <w:spacing w:before="120" w:line="240" w:lineRule="auto"/>
        <w:jc w:val="left"/>
        <w:rPr>
          <w:rFonts w:cs="Arial"/>
          <w:bCs/>
        </w:rPr>
      </w:pPr>
      <w:r>
        <w:rPr>
          <w:rFonts w:cs="Arial"/>
          <w:bCs/>
        </w:rPr>
        <w:tab/>
      </w:r>
    </w:p>
    <w:p w:rsidR="007049F1" w:rsidRPr="007049F1" w:rsidRDefault="007049F1" w:rsidP="00CC5591">
      <w:pPr>
        <w:spacing w:after="120"/>
        <w:jc w:val="center"/>
        <w:rPr>
          <w:rFonts w:cs="Arial"/>
        </w:rPr>
      </w:pPr>
      <w:r w:rsidRPr="007049F1">
        <w:rPr>
          <w:rFonts w:cs="Arial"/>
          <w:bCs/>
        </w:rPr>
        <w:t>Základní údaje o hospodař</w:t>
      </w:r>
      <w:r w:rsidR="00CF7B83">
        <w:rPr>
          <w:rFonts w:cs="Arial"/>
          <w:bCs/>
        </w:rPr>
        <w:t>ení školy za kalendářní rok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1418"/>
        <w:gridCol w:w="1559"/>
        <w:gridCol w:w="1627"/>
      </w:tblGrid>
      <w:tr w:rsidR="006A05AA" w:rsidRPr="007049F1" w:rsidTr="007A4A71">
        <w:trPr>
          <w:cantSplit/>
          <w:trHeight w:val="283"/>
        </w:trPr>
        <w:tc>
          <w:tcPr>
            <w:tcW w:w="31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05AA" w:rsidRPr="000756E4" w:rsidRDefault="006A05AA" w:rsidP="007A4A71">
            <w:pPr>
              <w:ind w:left="142"/>
              <w:rPr>
                <w:rFonts w:cs="Arial"/>
                <w:bCs/>
                <w:sz w:val="20"/>
                <w:szCs w:val="20"/>
              </w:rPr>
            </w:pPr>
            <w:r w:rsidRPr="000756E4">
              <w:rPr>
                <w:rFonts w:cs="Arial"/>
                <w:bCs/>
                <w:sz w:val="20"/>
                <w:szCs w:val="20"/>
              </w:rPr>
              <w:t>Bilance nákladů organizace</w:t>
            </w:r>
          </w:p>
          <w:p w:rsidR="006A05AA" w:rsidRPr="007049F1" w:rsidRDefault="006A05AA" w:rsidP="007A4A71">
            <w:pPr>
              <w:ind w:left="142"/>
              <w:rPr>
                <w:rFonts w:cs="Arial"/>
                <w:b/>
                <w:bCs/>
                <w:sz w:val="20"/>
                <w:szCs w:val="20"/>
              </w:rPr>
            </w:pPr>
            <w:r w:rsidRPr="000756E4">
              <w:rPr>
                <w:rFonts w:cs="Arial"/>
                <w:bCs/>
                <w:sz w:val="20"/>
                <w:szCs w:val="20"/>
              </w:rPr>
              <w:t>hrazených HMP a z dalších zdrojů</w:t>
            </w:r>
          </w:p>
        </w:tc>
        <w:tc>
          <w:tcPr>
            <w:tcW w:w="602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05AA" w:rsidRPr="007049F1" w:rsidRDefault="006A05AA" w:rsidP="007A4A71">
            <w:pPr>
              <w:ind w:right="72"/>
              <w:jc w:val="center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skutečnost v tisících Kč</w:t>
            </w:r>
          </w:p>
        </w:tc>
      </w:tr>
      <w:tr w:rsidR="006A05AA" w:rsidRPr="007049F1" w:rsidTr="007A4A71">
        <w:trPr>
          <w:cantSplit/>
          <w:trHeight w:val="283"/>
        </w:trPr>
        <w:tc>
          <w:tcPr>
            <w:tcW w:w="3189" w:type="dxa"/>
            <w:vMerge/>
            <w:tcBorders>
              <w:left w:val="single" w:sz="12" w:space="0" w:color="auto"/>
            </w:tcBorders>
            <w:vAlign w:val="center"/>
          </w:tcPr>
          <w:p w:rsidR="006A05AA" w:rsidRPr="007049F1" w:rsidRDefault="006A05AA" w:rsidP="007A4A71">
            <w:pPr>
              <w:ind w:left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A05AA" w:rsidRPr="007049F1" w:rsidRDefault="006A05AA" w:rsidP="007A4A71">
            <w:pPr>
              <w:ind w:right="72"/>
              <w:jc w:val="center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celkem</w:t>
            </w:r>
          </w:p>
        </w:tc>
        <w:tc>
          <w:tcPr>
            <w:tcW w:w="2977" w:type="dxa"/>
            <w:gridSpan w:val="2"/>
            <w:vAlign w:val="center"/>
          </w:tcPr>
          <w:p w:rsidR="006A05AA" w:rsidRPr="007049F1" w:rsidRDefault="006A05AA" w:rsidP="007A4A71">
            <w:pPr>
              <w:ind w:left="72" w:right="72"/>
              <w:jc w:val="center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kryto rozpočtem</w:t>
            </w:r>
          </w:p>
        </w:tc>
        <w:tc>
          <w:tcPr>
            <w:tcW w:w="1627" w:type="dxa"/>
            <w:vMerge w:val="restart"/>
            <w:tcBorders>
              <w:right w:val="single" w:sz="12" w:space="0" w:color="auto"/>
            </w:tcBorders>
            <w:vAlign w:val="center"/>
          </w:tcPr>
          <w:p w:rsidR="006A05AA" w:rsidRPr="007049F1" w:rsidRDefault="006A05AA" w:rsidP="007A4A71">
            <w:pPr>
              <w:spacing w:line="220" w:lineRule="exact"/>
              <w:ind w:left="216" w:right="74"/>
              <w:jc w:val="left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kryto dalšími zdroji</w:t>
            </w:r>
          </w:p>
        </w:tc>
      </w:tr>
      <w:tr w:rsidR="006A05AA" w:rsidRPr="007049F1" w:rsidTr="007A4A71">
        <w:trPr>
          <w:cantSplit/>
          <w:trHeight w:val="227"/>
        </w:trPr>
        <w:tc>
          <w:tcPr>
            <w:tcW w:w="3189" w:type="dxa"/>
            <w:vMerge/>
            <w:tcBorders>
              <w:left w:val="single" w:sz="12" w:space="0" w:color="auto"/>
            </w:tcBorders>
            <w:vAlign w:val="center"/>
          </w:tcPr>
          <w:p w:rsidR="006A05AA" w:rsidRPr="007049F1" w:rsidRDefault="006A05AA" w:rsidP="007A4A71">
            <w:pPr>
              <w:ind w:left="142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A05AA" w:rsidRPr="007049F1" w:rsidRDefault="006A05AA" w:rsidP="007A4A71">
            <w:pPr>
              <w:ind w:left="72" w:right="72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05AA" w:rsidRPr="007049F1" w:rsidRDefault="006A05AA" w:rsidP="007A4A71">
            <w:pPr>
              <w:ind w:left="72" w:right="72"/>
              <w:jc w:val="center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HMP(SR)</w:t>
            </w:r>
          </w:p>
        </w:tc>
        <w:tc>
          <w:tcPr>
            <w:tcW w:w="1559" w:type="dxa"/>
            <w:vAlign w:val="center"/>
          </w:tcPr>
          <w:p w:rsidR="006A05AA" w:rsidRPr="007049F1" w:rsidRDefault="006A05AA" w:rsidP="007A4A71">
            <w:pPr>
              <w:ind w:right="72"/>
              <w:jc w:val="center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HMP</w:t>
            </w:r>
          </w:p>
        </w:tc>
        <w:tc>
          <w:tcPr>
            <w:tcW w:w="1627" w:type="dxa"/>
            <w:vMerge/>
            <w:tcBorders>
              <w:right w:val="single" w:sz="12" w:space="0" w:color="auto"/>
            </w:tcBorders>
            <w:vAlign w:val="center"/>
          </w:tcPr>
          <w:p w:rsidR="006A05AA" w:rsidRPr="007049F1" w:rsidRDefault="006A05AA" w:rsidP="007A4A71">
            <w:pPr>
              <w:ind w:right="72"/>
              <w:rPr>
                <w:rFonts w:cs="Arial"/>
                <w:sz w:val="20"/>
                <w:szCs w:val="20"/>
              </w:rPr>
            </w:pPr>
          </w:p>
        </w:tc>
      </w:tr>
      <w:tr w:rsidR="00CF7B83" w:rsidRPr="007049F1" w:rsidTr="007A4A71">
        <w:trPr>
          <w:trHeight w:val="283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mzdové prostředky</w:t>
            </w:r>
          </w:p>
        </w:tc>
        <w:tc>
          <w:tcPr>
            <w:tcW w:w="1417" w:type="dxa"/>
            <w:vAlign w:val="center"/>
          </w:tcPr>
          <w:p w:rsidR="00CF7B83" w:rsidRPr="007049F1" w:rsidRDefault="00CF7B83" w:rsidP="00CF7B83">
            <w:pPr>
              <w:ind w:right="35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35 733,78</w:t>
            </w:r>
          </w:p>
        </w:tc>
        <w:tc>
          <w:tcPr>
            <w:tcW w:w="1418" w:type="dxa"/>
            <w:vAlign w:val="center"/>
          </w:tcPr>
          <w:p w:rsidR="00CF7B83" w:rsidRPr="007049F1" w:rsidRDefault="00CF7B83" w:rsidP="00CF7B83">
            <w:pPr>
              <w:ind w:right="355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33 274,87</w:t>
            </w:r>
          </w:p>
        </w:tc>
        <w:tc>
          <w:tcPr>
            <w:tcW w:w="1559" w:type="dxa"/>
            <w:vAlign w:val="center"/>
          </w:tcPr>
          <w:p w:rsidR="00CF7B83" w:rsidRPr="007049F1" w:rsidRDefault="00CF7B83" w:rsidP="00CF7B83">
            <w:pPr>
              <w:ind w:right="35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2 458,90</w:t>
            </w: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-70" w:right="281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396,81</w:t>
            </w:r>
          </w:p>
        </w:tc>
      </w:tr>
      <w:tr w:rsidR="00CF7B83" w:rsidRPr="007049F1" w:rsidTr="007A4A71">
        <w:trPr>
          <w:trHeight w:val="283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zákonné pojištění a FKSP</w:t>
            </w:r>
          </w:p>
        </w:tc>
        <w:tc>
          <w:tcPr>
            <w:tcW w:w="1417" w:type="dxa"/>
            <w:vAlign w:val="center"/>
          </w:tcPr>
          <w:p w:rsidR="00CF7B83" w:rsidRPr="007049F1" w:rsidRDefault="00CF7B83" w:rsidP="00CF7B83">
            <w:pPr>
              <w:ind w:right="35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13 097,58</w:t>
            </w:r>
          </w:p>
        </w:tc>
        <w:tc>
          <w:tcPr>
            <w:tcW w:w="1418" w:type="dxa"/>
            <w:vAlign w:val="center"/>
          </w:tcPr>
          <w:p w:rsidR="00CF7B83" w:rsidRPr="007049F1" w:rsidRDefault="00CF7B83" w:rsidP="00CF7B83">
            <w:pPr>
              <w:ind w:right="355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11 968,55</w:t>
            </w:r>
          </w:p>
        </w:tc>
        <w:tc>
          <w:tcPr>
            <w:tcW w:w="1559" w:type="dxa"/>
            <w:vAlign w:val="center"/>
          </w:tcPr>
          <w:p w:rsidR="00CF7B83" w:rsidRPr="007049F1" w:rsidRDefault="00CF7B83" w:rsidP="00CF7B83">
            <w:pPr>
              <w:ind w:right="35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2 021,66</w:t>
            </w: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-70" w:right="281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107,37</w:t>
            </w:r>
          </w:p>
        </w:tc>
      </w:tr>
      <w:tr w:rsidR="00CF7B83" w:rsidRPr="007049F1" w:rsidTr="007A4A71">
        <w:trPr>
          <w:trHeight w:val="283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nákup materiálu</w:t>
            </w:r>
          </w:p>
        </w:tc>
        <w:tc>
          <w:tcPr>
            <w:tcW w:w="1417" w:type="dxa"/>
            <w:vAlign w:val="center"/>
          </w:tcPr>
          <w:p w:rsidR="00CF7B83" w:rsidRPr="007049F1" w:rsidRDefault="00CF7B83" w:rsidP="00CF7B83">
            <w:pPr>
              <w:ind w:right="35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1 655,12</w:t>
            </w:r>
          </w:p>
        </w:tc>
        <w:tc>
          <w:tcPr>
            <w:tcW w:w="1418" w:type="dxa"/>
            <w:vAlign w:val="center"/>
          </w:tcPr>
          <w:p w:rsidR="00CF7B83" w:rsidRPr="007049F1" w:rsidRDefault="00CF7B83" w:rsidP="00CF7B83">
            <w:pPr>
              <w:ind w:right="45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CF7B83" w:rsidRPr="007049F1" w:rsidRDefault="00CF7B83" w:rsidP="00CF7B83">
            <w:pPr>
              <w:ind w:right="35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874,17</w:t>
            </w: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-70" w:right="281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780,95</w:t>
            </w:r>
          </w:p>
        </w:tc>
      </w:tr>
      <w:tr w:rsidR="00CF7B83" w:rsidRPr="007049F1" w:rsidTr="007A4A71">
        <w:trPr>
          <w:trHeight w:val="283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voda, palivo, energie</w:t>
            </w:r>
          </w:p>
        </w:tc>
        <w:tc>
          <w:tcPr>
            <w:tcW w:w="1417" w:type="dxa"/>
            <w:vAlign w:val="center"/>
          </w:tcPr>
          <w:p w:rsidR="00CF7B83" w:rsidRPr="007049F1" w:rsidRDefault="00CF7B83" w:rsidP="00CF7B83">
            <w:pPr>
              <w:ind w:right="35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2 671,95</w:t>
            </w:r>
          </w:p>
        </w:tc>
        <w:tc>
          <w:tcPr>
            <w:tcW w:w="1418" w:type="dxa"/>
            <w:vAlign w:val="center"/>
          </w:tcPr>
          <w:p w:rsidR="00CF7B83" w:rsidRPr="007049F1" w:rsidRDefault="00CF7B83" w:rsidP="00CF7B83">
            <w:pPr>
              <w:ind w:right="45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CF7B83" w:rsidRPr="007049F1" w:rsidRDefault="00CF7B83" w:rsidP="00CF7B83">
            <w:pPr>
              <w:ind w:right="35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2 200,16</w:t>
            </w: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:rsidR="00CF7B83" w:rsidRPr="006A05AA" w:rsidRDefault="00CF7B83" w:rsidP="00CF7B83">
            <w:pPr>
              <w:ind w:left="-70" w:right="281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471,79</w:t>
            </w:r>
          </w:p>
        </w:tc>
      </w:tr>
      <w:tr w:rsidR="00CF7B83" w:rsidRPr="007049F1" w:rsidTr="007A4A71">
        <w:trPr>
          <w:trHeight w:val="283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služby</w:t>
            </w:r>
          </w:p>
        </w:tc>
        <w:tc>
          <w:tcPr>
            <w:tcW w:w="1417" w:type="dxa"/>
            <w:vAlign w:val="center"/>
          </w:tcPr>
          <w:p w:rsidR="00CF7B83" w:rsidRPr="007049F1" w:rsidRDefault="00CF7B83" w:rsidP="00CF7B83">
            <w:pPr>
              <w:ind w:right="35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2 347,48</w:t>
            </w:r>
          </w:p>
        </w:tc>
        <w:tc>
          <w:tcPr>
            <w:tcW w:w="1418" w:type="dxa"/>
            <w:vAlign w:val="center"/>
          </w:tcPr>
          <w:p w:rsidR="00CF7B83" w:rsidRPr="007049F1" w:rsidRDefault="00CF7B83" w:rsidP="00CF7B83">
            <w:pPr>
              <w:ind w:right="45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CF7B83" w:rsidRPr="007049F1" w:rsidRDefault="00CF7B83" w:rsidP="00CF7B83">
            <w:pPr>
              <w:ind w:right="35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910,11</w:t>
            </w: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-70" w:right="281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1 437,37</w:t>
            </w:r>
          </w:p>
        </w:tc>
      </w:tr>
      <w:tr w:rsidR="00CF7B83" w:rsidRPr="007049F1" w:rsidTr="007A4A71">
        <w:trPr>
          <w:trHeight w:val="283"/>
        </w:trPr>
        <w:tc>
          <w:tcPr>
            <w:tcW w:w="318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ostatní</w:t>
            </w:r>
          </w:p>
        </w:tc>
        <w:tc>
          <w:tcPr>
            <w:tcW w:w="1417" w:type="dxa"/>
            <w:vAlign w:val="center"/>
          </w:tcPr>
          <w:p w:rsidR="00CF7B83" w:rsidRPr="007049F1" w:rsidRDefault="00CF7B83" w:rsidP="00CF7B83">
            <w:pPr>
              <w:ind w:right="35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5 310,61</w:t>
            </w:r>
          </w:p>
        </w:tc>
        <w:tc>
          <w:tcPr>
            <w:tcW w:w="1418" w:type="dxa"/>
            <w:vAlign w:val="center"/>
          </w:tcPr>
          <w:p w:rsidR="00CF7B83" w:rsidRPr="007049F1" w:rsidRDefault="00CF7B83" w:rsidP="00CF7B83">
            <w:pPr>
              <w:ind w:right="45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CF7B83" w:rsidRPr="007049F1" w:rsidRDefault="00CF7B83" w:rsidP="00CF7B83">
            <w:pPr>
              <w:ind w:right="35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5 308,56</w:t>
            </w:r>
          </w:p>
        </w:tc>
        <w:tc>
          <w:tcPr>
            <w:tcW w:w="1627" w:type="dxa"/>
            <w:tcBorders>
              <w:righ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-70" w:right="281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2,04</w:t>
            </w:r>
          </w:p>
        </w:tc>
      </w:tr>
      <w:tr w:rsidR="00CF7B83" w:rsidRPr="007049F1" w:rsidTr="007A4A71">
        <w:trPr>
          <w:trHeight w:val="283"/>
        </w:trPr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NIV celkem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right="35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7 400,42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right="355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347,55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right="356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6 708,94</w:t>
            </w:r>
          </w:p>
        </w:tc>
        <w:tc>
          <w:tcPr>
            <w:tcW w:w="16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-70" w:right="281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343,93</w:t>
            </w:r>
          </w:p>
        </w:tc>
      </w:tr>
    </w:tbl>
    <w:p w:rsidR="006A05AA" w:rsidRPr="001B467C" w:rsidRDefault="006A05AA" w:rsidP="007049F1">
      <w:pPr>
        <w:ind w:left="426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1"/>
      </w:tblGrid>
      <w:tr w:rsidR="006A05AA" w:rsidRPr="007049F1" w:rsidTr="007049F1">
        <w:trPr>
          <w:trHeight w:val="227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05AA" w:rsidRPr="000756E4" w:rsidRDefault="006A05AA" w:rsidP="007A4A71">
            <w:pPr>
              <w:ind w:left="142"/>
              <w:rPr>
                <w:rFonts w:cs="Arial"/>
                <w:bCs/>
                <w:sz w:val="20"/>
                <w:szCs w:val="20"/>
              </w:rPr>
            </w:pPr>
            <w:r w:rsidRPr="000756E4">
              <w:rPr>
                <w:rFonts w:cs="Arial"/>
                <w:bCs/>
                <w:sz w:val="20"/>
                <w:szCs w:val="20"/>
              </w:rPr>
              <w:t>Bilance vlastních výnosů organizace</w:t>
            </w:r>
          </w:p>
        </w:tc>
        <w:tc>
          <w:tcPr>
            <w:tcW w:w="3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05AA" w:rsidRPr="007049F1" w:rsidRDefault="006A05AA" w:rsidP="007A4A71">
            <w:pPr>
              <w:jc w:val="center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skutečnost v tisících Kč</w:t>
            </w:r>
          </w:p>
        </w:tc>
      </w:tr>
      <w:tr w:rsidR="00CF7B83" w:rsidRPr="007049F1" w:rsidTr="007049F1">
        <w:trPr>
          <w:trHeight w:val="227"/>
        </w:trPr>
        <w:tc>
          <w:tcPr>
            <w:tcW w:w="559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výnosy z poskytování služeb</w:t>
            </w:r>
          </w:p>
        </w:tc>
        <w:tc>
          <w:tcPr>
            <w:tcW w:w="3611" w:type="dxa"/>
            <w:tcBorders>
              <w:righ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right="1415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257,50</w:t>
            </w:r>
          </w:p>
        </w:tc>
      </w:tr>
      <w:tr w:rsidR="00CF7B83" w:rsidRPr="007049F1" w:rsidTr="007049F1">
        <w:trPr>
          <w:trHeight w:val="227"/>
        </w:trPr>
        <w:tc>
          <w:tcPr>
            <w:tcW w:w="559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ostatní výnosy z vlastní činnosti</w:t>
            </w:r>
          </w:p>
        </w:tc>
        <w:tc>
          <w:tcPr>
            <w:tcW w:w="3611" w:type="dxa"/>
            <w:tcBorders>
              <w:righ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right="1415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171,20</w:t>
            </w:r>
          </w:p>
        </w:tc>
      </w:tr>
      <w:tr w:rsidR="00CF7B83" w:rsidRPr="007049F1" w:rsidTr="007049F1">
        <w:trPr>
          <w:trHeight w:val="227"/>
        </w:trPr>
        <w:tc>
          <w:tcPr>
            <w:tcW w:w="559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výnosy z úroků</w:t>
            </w:r>
          </w:p>
        </w:tc>
        <w:tc>
          <w:tcPr>
            <w:tcW w:w="3611" w:type="dxa"/>
            <w:tcBorders>
              <w:righ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right="1415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11,85</w:t>
            </w:r>
          </w:p>
        </w:tc>
      </w:tr>
      <w:tr w:rsidR="00CF7B83" w:rsidRPr="007049F1" w:rsidTr="007049F1">
        <w:trPr>
          <w:trHeight w:val="227"/>
        </w:trPr>
        <w:tc>
          <w:tcPr>
            <w:tcW w:w="559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převody z vlastních rezervních fondů</w:t>
            </w:r>
          </w:p>
        </w:tc>
        <w:tc>
          <w:tcPr>
            <w:tcW w:w="3611" w:type="dxa"/>
            <w:tcBorders>
              <w:righ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right="1415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429,19</w:t>
            </w:r>
          </w:p>
        </w:tc>
      </w:tr>
      <w:tr w:rsidR="00CF7B83" w:rsidRPr="007049F1" w:rsidTr="007049F1">
        <w:trPr>
          <w:trHeight w:val="227"/>
        </w:trPr>
        <w:tc>
          <w:tcPr>
            <w:tcW w:w="559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převody z vlastních fondů</w:t>
            </w:r>
          </w:p>
        </w:tc>
        <w:tc>
          <w:tcPr>
            <w:tcW w:w="3611" w:type="dxa"/>
            <w:tcBorders>
              <w:righ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right="1415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3 4898,42</w:t>
            </w:r>
          </w:p>
        </w:tc>
      </w:tr>
      <w:tr w:rsidR="00CF7B83" w:rsidRPr="007049F1" w:rsidTr="007049F1">
        <w:trPr>
          <w:trHeight w:val="227"/>
        </w:trPr>
        <w:tc>
          <w:tcPr>
            <w:tcW w:w="559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ostatní výnosy</w:t>
            </w:r>
            <w:r>
              <w:rPr>
                <w:rFonts w:cs="Arial"/>
                <w:sz w:val="20"/>
                <w:szCs w:val="20"/>
              </w:rPr>
              <w:t xml:space="preserve"> a dotace</w:t>
            </w:r>
          </w:p>
        </w:tc>
        <w:tc>
          <w:tcPr>
            <w:tcW w:w="3611" w:type="dxa"/>
            <w:tcBorders>
              <w:righ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right="1415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661,08</w:t>
            </w:r>
          </w:p>
        </w:tc>
      </w:tr>
      <w:tr w:rsidR="00CF7B83" w:rsidRPr="007049F1" w:rsidTr="007049F1">
        <w:trPr>
          <w:trHeight w:val="227"/>
        </w:trPr>
        <w:tc>
          <w:tcPr>
            <w:tcW w:w="5599" w:type="dxa"/>
            <w:tcBorders>
              <w:lef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ostatní výnosy</w:t>
            </w:r>
          </w:p>
        </w:tc>
        <w:tc>
          <w:tcPr>
            <w:tcW w:w="3611" w:type="dxa"/>
            <w:tcBorders>
              <w:righ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right="155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</w:tr>
      <w:tr w:rsidR="00CF7B83" w:rsidRPr="007049F1" w:rsidTr="007049F1">
        <w:trPr>
          <w:trHeight w:val="227"/>
        </w:trPr>
        <w:tc>
          <w:tcPr>
            <w:tcW w:w="55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left="142"/>
              <w:rPr>
                <w:rFonts w:cs="Arial"/>
                <w:sz w:val="20"/>
                <w:szCs w:val="20"/>
              </w:rPr>
            </w:pPr>
            <w:r w:rsidRPr="007049F1">
              <w:rPr>
                <w:rFonts w:cs="Arial"/>
                <w:sz w:val="20"/>
                <w:szCs w:val="20"/>
              </w:rPr>
              <w:t>celkem</w:t>
            </w:r>
          </w:p>
        </w:tc>
        <w:tc>
          <w:tcPr>
            <w:tcW w:w="36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B83" w:rsidRPr="007049F1" w:rsidRDefault="00CF7B83" w:rsidP="00CF7B83">
            <w:pPr>
              <w:ind w:right="1415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4 820,02</w:t>
            </w:r>
          </w:p>
        </w:tc>
      </w:tr>
    </w:tbl>
    <w:p w:rsidR="00466A90" w:rsidRDefault="007049F1" w:rsidP="00955880">
      <w:pPr>
        <w:tabs>
          <w:tab w:val="left" w:pos="2694"/>
        </w:tabs>
        <w:spacing w:before="120"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="00AE0870">
        <w:rPr>
          <w:rFonts w:eastAsia="Times New Roman" w:cs="Courier New"/>
          <w:color w:val="1E2D3C"/>
          <w:lang w:eastAsia="cs-CZ"/>
        </w:rPr>
        <w:t xml:space="preserve">Další informace o rozpočtu podá </w:t>
      </w:r>
      <w:r w:rsidR="00832357">
        <w:rPr>
          <w:rFonts w:eastAsia="Times New Roman" w:cs="Courier New"/>
          <w:color w:val="1E2D3C"/>
          <w:lang w:eastAsia="cs-CZ"/>
        </w:rPr>
        <w:t>Ing. Zuzana Krausová</w:t>
      </w:r>
      <w:r w:rsidR="00AE0870">
        <w:rPr>
          <w:rFonts w:eastAsia="Times New Roman" w:cs="Courier New"/>
          <w:color w:val="1E2D3C"/>
          <w:lang w:eastAsia="cs-CZ"/>
        </w:rPr>
        <w:t>, ekonomka školy</w:t>
      </w:r>
    </w:p>
    <w:p w:rsidR="00955880" w:rsidRDefault="00AE0870" w:rsidP="00B51999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u w:val="single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  <w:t xml:space="preserve">tel.: 222 728 257, e-mail: </w:t>
      </w:r>
      <w:r w:rsidRPr="00AE0870">
        <w:rPr>
          <w:rFonts w:eastAsia="Times New Roman" w:cs="Courier New"/>
          <w:color w:val="1E2D3C"/>
          <w:u w:val="single"/>
          <w:lang w:eastAsia="cs-CZ"/>
        </w:rPr>
        <w:t>ucetni@sups.cz</w:t>
      </w:r>
    </w:p>
    <w:p w:rsidR="00CC5591" w:rsidRPr="00955880" w:rsidRDefault="00CC5591" w:rsidP="00B51999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u w:val="single"/>
          <w:lang w:eastAsia="cs-CZ"/>
        </w:rPr>
      </w:pPr>
    </w:p>
    <w:p w:rsidR="00357994" w:rsidRDefault="008922C8" w:rsidP="008922C8">
      <w:pPr>
        <w:tabs>
          <w:tab w:val="left" w:pos="426"/>
          <w:tab w:val="left" w:pos="2694"/>
          <w:tab w:val="left" w:pos="5245"/>
          <w:tab w:val="left" w:pos="7230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lastRenderedPageBreak/>
        <w:t>9.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6F47DF">
        <w:rPr>
          <w:rFonts w:eastAsia="Times New Roman" w:cs="Courier New"/>
          <w:b/>
          <w:color w:val="1E2D3C"/>
          <w:lang w:eastAsia="cs-CZ"/>
        </w:rPr>
        <w:t>Žádosti o informace</w:t>
      </w:r>
      <w:r w:rsidR="006F47DF" w:rsidRPr="006F47DF">
        <w:rPr>
          <w:rFonts w:eastAsia="Times New Roman" w:cs="Courier New"/>
          <w:color w:val="1E2D3C"/>
          <w:lang w:eastAsia="cs-CZ"/>
        </w:rPr>
        <w:tab/>
        <w:t>vedení školy</w:t>
      </w:r>
      <w:r w:rsidR="006F47DF">
        <w:rPr>
          <w:rFonts w:eastAsia="Times New Roman" w:cs="Courier New"/>
          <w:color w:val="1E2D3C"/>
          <w:lang w:eastAsia="cs-CZ"/>
        </w:rPr>
        <w:tab/>
        <w:t>222 728 255</w:t>
      </w:r>
      <w:r w:rsidR="006F47DF">
        <w:rPr>
          <w:rFonts w:eastAsia="Times New Roman" w:cs="Courier New"/>
          <w:color w:val="1E2D3C"/>
          <w:lang w:eastAsia="cs-CZ"/>
        </w:rPr>
        <w:tab/>
      </w:r>
      <w:r w:rsidR="006F47DF" w:rsidRPr="00B574B9">
        <w:rPr>
          <w:rFonts w:eastAsia="Times New Roman" w:cs="Courier New"/>
          <w:color w:val="1E2D3C"/>
          <w:u w:val="single"/>
          <w:lang w:eastAsia="cs-CZ"/>
        </w:rPr>
        <w:t>info@sups.cz</w:t>
      </w:r>
    </w:p>
    <w:p w:rsidR="006F47DF" w:rsidRPr="006F47DF" w:rsidRDefault="006F47DF" w:rsidP="006F47DF">
      <w:pPr>
        <w:tabs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  <w:t>studijní oddělení</w:t>
      </w:r>
      <w:r>
        <w:rPr>
          <w:rFonts w:eastAsia="Times New Roman" w:cs="Courier New"/>
          <w:color w:val="1E2D3C"/>
          <w:lang w:eastAsia="cs-CZ"/>
        </w:rPr>
        <w:tab/>
        <w:t>222 728 282</w:t>
      </w:r>
    </w:p>
    <w:p w:rsidR="006F47DF" w:rsidRDefault="006F47DF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Pr="00357994" w:rsidRDefault="008922C8" w:rsidP="008922C8">
      <w:pPr>
        <w:tabs>
          <w:tab w:val="left" w:pos="426"/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10.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6F47DF">
        <w:rPr>
          <w:rFonts w:eastAsia="Times New Roman" w:cs="Courier New"/>
          <w:b/>
          <w:color w:val="1E2D3C"/>
          <w:lang w:eastAsia="cs-CZ"/>
        </w:rPr>
        <w:t>Příjem žádostí</w:t>
      </w:r>
      <w:r w:rsidR="006F47DF">
        <w:rPr>
          <w:rFonts w:eastAsia="Times New Roman" w:cs="Courier New"/>
          <w:color w:val="1E2D3C"/>
          <w:lang w:eastAsia="cs-CZ"/>
        </w:rPr>
        <w:tab/>
        <w:t>osobně</w:t>
      </w:r>
      <w:r w:rsidR="006F47DF">
        <w:rPr>
          <w:rFonts w:eastAsia="Times New Roman" w:cs="Courier New"/>
          <w:color w:val="1E2D3C"/>
          <w:lang w:eastAsia="cs-CZ"/>
        </w:rPr>
        <w:tab/>
        <w:t>1. patro, kancelář č. 29</w:t>
      </w:r>
    </w:p>
    <w:p w:rsidR="00A513B4" w:rsidRDefault="008922C8" w:rsidP="008922C8">
      <w:pPr>
        <w:tabs>
          <w:tab w:val="left" w:pos="426"/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A87427" w:rsidRPr="006F47DF">
        <w:rPr>
          <w:rFonts w:eastAsia="Times New Roman" w:cs="Courier New"/>
          <w:b/>
          <w:color w:val="1E2D3C"/>
          <w:lang w:eastAsia="cs-CZ"/>
        </w:rPr>
        <w:t xml:space="preserve"> </w:t>
      </w:r>
      <w:r w:rsidR="006F47DF" w:rsidRPr="00A513B4">
        <w:rPr>
          <w:rFonts w:eastAsia="Times New Roman" w:cs="Courier New"/>
          <w:b/>
          <w:color w:val="1E2D3C"/>
          <w:lang w:eastAsia="cs-CZ"/>
        </w:rPr>
        <w:t>a dalších podání</w:t>
      </w:r>
      <w:r w:rsidR="006F47DF">
        <w:rPr>
          <w:rFonts w:eastAsia="Times New Roman" w:cs="Courier New"/>
          <w:color w:val="1E2D3C"/>
          <w:lang w:eastAsia="cs-CZ"/>
        </w:rPr>
        <w:tab/>
        <w:t>písemně</w:t>
      </w:r>
      <w:r w:rsidR="006F47DF">
        <w:rPr>
          <w:rFonts w:eastAsia="Times New Roman" w:cs="Courier New"/>
          <w:color w:val="1E2D3C"/>
          <w:lang w:eastAsia="cs-CZ"/>
        </w:rPr>
        <w:tab/>
      </w:r>
      <w:r w:rsidR="00A513B4">
        <w:rPr>
          <w:rFonts w:eastAsia="Times New Roman" w:cs="Courier New"/>
          <w:color w:val="1E2D3C"/>
          <w:lang w:eastAsia="cs-CZ"/>
        </w:rPr>
        <w:t>adresa viz bod 4.1</w:t>
      </w:r>
    </w:p>
    <w:p w:rsidR="00A513B4" w:rsidRDefault="00A513B4" w:rsidP="00A513B4">
      <w:pPr>
        <w:tabs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  <w:t>elektronicky</w:t>
      </w:r>
      <w:r>
        <w:rPr>
          <w:rFonts w:eastAsia="Times New Roman" w:cs="Courier New"/>
          <w:color w:val="1E2D3C"/>
          <w:lang w:eastAsia="cs-CZ"/>
        </w:rPr>
        <w:tab/>
      </w:r>
      <w:r w:rsidRPr="004E6DD2">
        <w:rPr>
          <w:rFonts w:eastAsia="Times New Roman" w:cs="Courier New"/>
          <w:color w:val="1E2D3C"/>
          <w:u w:val="single"/>
          <w:lang w:eastAsia="cs-CZ"/>
        </w:rPr>
        <w:t>info@sups.cz</w:t>
      </w:r>
    </w:p>
    <w:p w:rsidR="00A513B4" w:rsidRDefault="00A513B4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Pr="00357994" w:rsidRDefault="008922C8" w:rsidP="006F41BE">
      <w:pPr>
        <w:tabs>
          <w:tab w:val="left" w:pos="426"/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11.</w:t>
      </w:r>
      <w:r>
        <w:rPr>
          <w:rFonts w:eastAsia="Times New Roman" w:cs="Courier New"/>
          <w:b/>
          <w:color w:val="1E2D3C"/>
          <w:lang w:eastAsia="cs-CZ"/>
        </w:rPr>
        <w:tab/>
      </w:r>
      <w:r w:rsidR="007A596A" w:rsidRPr="007A596A">
        <w:rPr>
          <w:rFonts w:eastAsia="Times New Roman" w:cs="Courier New"/>
          <w:b/>
          <w:color w:val="1E2D3C"/>
          <w:lang w:eastAsia="cs-CZ"/>
        </w:rPr>
        <w:t>Opravné prostředky</w:t>
      </w:r>
      <w:r w:rsidR="007A596A">
        <w:rPr>
          <w:rFonts w:eastAsia="Times New Roman" w:cs="Courier New"/>
          <w:color w:val="1E2D3C"/>
          <w:lang w:eastAsia="cs-CZ"/>
        </w:rPr>
        <w:tab/>
        <w:t>osobně</w:t>
      </w:r>
      <w:r w:rsidR="007A596A">
        <w:rPr>
          <w:rFonts w:eastAsia="Times New Roman" w:cs="Courier New"/>
          <w:color w:val="1E2D3C"/>
          <w:lang w:eastAsia="cs-CZ"/>
        </w:rPr>
        <w:tab/>
        <w:t>1. patro, kancelář č. 29</w:t>
      </w:r>
    </w:p>
    <w:p w:rsidR="007A596A" w:rsidRDefault="007A596A" w:rsidP="00A057B5">
      <w:pPr>
        <w:tabs>
          <w:tab w:val="left" w:pos="426"/>
          <w:tab w:val="left" w:pos="2694"/>
          <w:tab w:val="left" w:pos="5245"/>
        </w:tabs>
        <w:spacing w:after="120"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="006F41BE">
        <w:rPr>
          <w:rFonts w:eastAsia="Times New Roman" w:cs="Courier New"/>
          <w:color w:val="1E2D3C"/>
          <w:lang w:eastAsia="cs-CZ"/>
        </w:rPr>
        <w:tab/>
      </w:r>
      <w:r>
        <w:rPr>
          <w:rFonts w:eastAsia="Times New Roman" w:cs="Courier New"/>
          <w:color w:val="1E2D3C"/>
          <w:lang w:eastAsia="cs-CZ"/>
        </w:rPr>
        <w:t>písemně</w:t>
      </w:r>
      <w:r>
        <w:rPr>
          <w:rFonts w:eastAsia="Times New Roman" w:cs="Courier New"/>
          <w:color w:val="1E2D3C"/>
          <w:lang w:eastAsia="cs-CZ"/>
        </w:rPr>
        <w:tab/>
        <w:t>adresa viz bod 4.1</w:t>
      </w:r>
    </w:p>
    <w:p w:rsidR="007A596A" w:rsidRDefault="008922C8" w:rsidP="008922C8">
      <w:pPr>
        <w:tabs>
          <w:tab w:val="left" w:pos="426"/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7A596A" w:rsidRPr="007A596A">
        <w:rPr>
          <w:rFonts w:eastAsia="Times New Roman" w:cs="Courier New"/>
          <w:b/>
          <w:color w:val="1E2D3C"/>
          <w:lang w:eastAsia="cs-CZ"/>
        </w:rPr>
        <w:t>lhůty pro odvolání</w:t>
      </w:r>
      <w:r w:rsidR="007A596A">
        <w:rPr>
          <w:rFonts w:eastAsia="Times New Roman" w:cs="Courier New"/>
          <w:b/>
          <w:color w:val="1E2D3C"/>
          <w:lang w:eastAsia="cs-CZ"/>
        </w:rPr>
        <w:tab/>
      </w:r>
      <w:r w:rsidR="007A596A" w:rsidRPr="007A596A">
        <w:rPr>
          <w:rFonts w:eastAsia="Times New Roman" w:cs="Courier New"/>
          <w:color w:val="1E2D3C"/>
          <w:lang w:eastAsia="cs-CZ"/>
        </w:rPr>
        <w:t>proti nepřijetí</w:t>
      </w:r>
      <w:r w:rsidR="007A596A">
        <w:rPr>
          <w:rFonts w:eastAsia="Times New Roman" w:cs="Courier New"/>
          <w:color w:val="1E2D3C"/>
          <w:lang w:eastAsia="cs-CZ"/>
        </w:rPr>
        <w:tab/>
        <w:t>do tří pracovních dnů ode dne doručení</w:t>
      </w:r>
    </w:p>
    <w:p w:rsidR="00AE0870" w:rsidRDefault="00AE0870" w:rsidP="008922C8">
      <w:pPr>
        <w:tabs>
          <w:tab w:val="left" w:pos="426"/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>
        <w:rPr>
          <w:rFonts w:eastAsia="Times New Roman" w:cs="Courier New"/>
          <w:color w:val="1E2D3C"/>
          <w:lang w:eastAsia="cs-CZ"/>
        </w:rPr>
        <w:tab/>
        <w:t>přezkoumání klasifikace</w:t>
      </w:r>
      <w:r>
        <w:rPr>
          <w:rFonts w:eastAsia="Times New Roman" w:cs="Courier New"/>
          <w:color w:val="1E2D3C"/>
          <w:lang w:eastAsia="cs-CZ"/>
        </w:rPr>
        <w:tab/>
        <w:t>do tří pracovních dnů od vydání vysvědčení</w:t>
      </w:r>
    </w:p>
    <w:p w:rsidR="007A596A" w:rsidRDefault="004E6DD2" w:rsidP="007A596A">
      <w:pPr>
        <w:tabs>
          <w:tab w:val="left" w:pos="2694"/>
          <w:tab w:val="left" w:pos="5245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  <w:t>ostatní</w:t>
      </w:r>
      <w:r w:rsidR="007A596A">
        <w:rPr>
          <w:rFonts w:eastAsia="Times New Roman" w:cs="Courier New"/>
          <w:color w:val="1E2D3C"/>
          <w:lang w:eastAsia="cs-CZ"/>
        </w:rPr>
        <w:tab/>
        <w:t>do patnácti dnů ode dne doručení</w:t>
      </w:r>
    </w:p>
    <w:p w:rsidR="007A596A" w:rsidRDefault="007A596A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Pr="00357994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12.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7A596A">
        <w:rPr>
          <w:rFonts w:eastAsia="Times New Roman" w:cs="Courier New"/>
          <w:b/>
          <w:color w:val="1E2D3C"/>
          <w:lang w:eastAsia="cs-CZ"/>
        </w:rPr>
        <w:t>Formuláře</w:t>
      </w:r>
      <w:r w:rsidR="007A596A">
        <w:rPr>
          <w:rFonts w:eastAsia="Times New Roman" w:cs="Courier New"/>
          <w:color w:val="1E2D3C"/>
          <w:lang w:eastAsia="cs-CZ"/>
        </w:rPr>
        <w:tab/>
        <w:t>vzory žádostí</w:t>
      </w:r>
      <w:r w:rsidR="006F41BE">
        <w:rPr>
          <w:rFonts w:eastAsia="Times New Roman" w:cs="Courier New"/>
          <w:color w:val="1E2D3C"/>
          <w:lang w:eastAsia="cs-CZ"/>
        </w:rPr>
        <w:t xml:space="preserve"> a přihlášky ke studiu</w:t>
      </w:r>
      <w:r w:rsidR="007A596A">
        <w:rPr>
          <w:rFonts w:eastAsia="Times New Roman" w:cs="Courier New"/>
          <w:color w:val="1E2D3C"/>
          <w:lang w:eastAsia="cs-CZ"/>
        </w:rPr>
        <w:t xml:space="preserve"> </w:t>
      </w:r>
      <w:r w:rsidR="006F41BE">
        <w:rPr>
          <w:rFonts w:eastAsia="Times New Roman" w:cs="Courier New"/>
          <w:color w:val="1E2D3C"/>
          <w:lang w:eastAsia="cs-CZ"/>
        </w:rPr>
        <w:t xml:space="preserve">– ke stažení na </w:t>
      </w:r>
      <w:r w:rsidR="002B67FE" w:rsidRPr="004E6DD2">
        <w:rPr>
          <w:rFonts w:eastAsia="Times New Roman" w:cs="Courier New"/>
          <w:color w:val="1E2D3C"/>
          <w:u w:val="single"/>
          <w:lang w:eastAsia="cs-CZ"/>
        </w:rPr>
        <w:t>www.sups.cz</w:t>
      </w:r>
      <w:r w:rsidR="007A596A">
        <w:rPr>
          <w:rFonts w:eastAsia="Times New Roman" w:cs="Courier New"/>
          <w:color w:val="1E2D3C"/>
          <w:lang w:eastAsia="cs-CZ"/>
        </w:rPr>
        <w:t xml:space="preserve"> </w:t>
      </w:r>
    </w:p>
    <w:p w:rsidR="007A596A" w:rsidRDefault="007A596A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Pr="0003542E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13.</w:t>
      </w:r>
      <w:r>
        <w:rPr>
          <w:rFonts w:eastAsia="Times New Roman" w:cs="Courier New"/>
          <w:b/>
          <w:color w:val="1E2D3C"/>
          <w:lang w:eastAsia="cs-CZ"/>
        </w:rPr>
        <w:tab/>
      </w:r>
      <w:r w:rsidR="0003542E" w:rsidRPr="0003542E">
        <w:rPr>
          <w:rFonts w:eastAsia="Times New Roman" w:cs="Courier New"/>
          <w:b/>
          <w:color w:val="1E2D3C"/>
          <w:lang w:eastAsia="cs-CZ"/>
        </w:rPr>
        <w:t>Popisy postupů –</w:t>
      </w:r>
      <w:r w:rsidR="0003542E">
        <w:rPr>
          <w:rFonts w:eastAsia="Times New Roman" w:cs="Courier New"/>
          <w:color w:val="1E2D3C"/>
          <w:lang w:eastAsia="cs-CZ"/>
        </w:rPr>
        <w:t xml:space="preserve"> </w:t>
      </w:r>
      <w:r w:rsidR="0003542E">
        <w:rPr>
          <w:rFonts w:eastAsia="Times New Roman" w:cs="Courier New"/>
          <w:color w:val="1E2D3C"/>
          <w:lang w:eastAsia="cs-CZ"/>
        </w:rPr>
        <w:tab/>
      </w:r>
      <w:r w:rsidR="00AE0870">
        <w:rPr>
          <w:rFonts w:eastAsia="Times New Roman" w:cs="Courier New"/>
          <w:color w:val="1E2D3C"/>
          <w:lang w:eastAsia="cs-CZ"/>
        </w:rPr>
        <w:t>Ve škole pracují výchovný poradce a protidrogový preventista,</w:t>
      </w:r>
    </w:p>
    <w:p w:rsidR="00357994" w:rsidRPr="0003542E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b/>
          <w:color w:val="1E2D3C"/>
          <w:lang w:eastAsia="cs-CZ"/>
        </w:rPr>
      </w:pPr>
      <w:r>
        <w:rPr>
          <w:rFonts w:eastAsia="Times New Roman" w:cs="Courier New"/>
          <w:color w:val="FFFFFF" w:themeColor="background1"/>
          <w:lang w:eastAsia="cs-CZ"/>
        </w:rPr>
        <w:tab/>
      </w:r>
      <w:r w:rsidR="0003542E" w:rsidRPr="0003542E">
        <w:rPr>
          <w:rFonts w:eastAsia="Times New Roman" w:cs="Courier New"/>
          <w:b/>
          <w:color w:val="1E2D3C"/>
          <w:lang w:eastAsia="cs-CZ"/>
        </w:rPr>
        <w:t>návody pro řešení</w:t>
      </w:r>
      <w:r w:rsidR="00600643" w:rsidRPr="00A057B5">
        <w:rPr>
          <w:rFonts w:eastAsia="Times New Roman" w:cs="Courier New"/>
          <w:color w:val="1E2D3C"/>
          <w:lang w:eastAsia="cs-CZ"/>
        </w:rPr>
        <w:tab/>
      </w:r>
      <w:r w:rsidR="00AE0870">
        <w:rPr>
          <w:rFonts w:eastAsia="Times New Roman" w:cs="Courier New"/>
          <w:color w:val="1E2D3C"/>
          <w:lang w:eastAsia="cs-CZ"/>
        </w:rPr>
        <w:t>kteří úzce spolupracují s třídními učiteli.</w:t>
      </w:r>
    </w:p>
    <w:p w:rsidR="00AE0870" w:rsidRDefault="008922C8" w:rsidP="00AE0870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03542E" w:rsidRPr="0003542E">
        <w:rPr>
          <w:rFonts w:eastAsia="Times New Roman" w:cs="Courier New"/>
          <w:b/>
          <w:color w:val="1E2D3C"/>
          <w:lang w:eastAsia="cs-CZ"/>
        </w:rPr>
        <w:t>životních situací</w:t>
      </w:r>
      <w:r w:rsidR="00AE0870">
        <w:rPr>
          <w:rFonts w:eastAsia="Times New Roman" w:cs="Courier New"/>
          <w:b/>
          <w:color w:val="1E2D3C"/>
          <w:lang w:eastAsia="cs-CZ"/>
        </w:rPr>
        <w:tab/>
      </w:r>
      <w:r w:rsidR="00AE0870" w:rsidRPr="00AE0870">
        <w:rPr>
          <w:rFonts w:eastAsia="Times New Roman" w:cs="Courier New"/>
          <w:color w:val="1E2D3C"/>
          <w:lang w:eastAsia="cs-CZ"/>
        </w:rPr>
        <w:t>V případě potřeby je žákům a rodičům zprostředk</w:t>
      </w:r>
      <w:r w:rsidR="00AE0870">
        <w:rPr>
          <w:rFonts w:eastAsia="Times New Roman" w:cs="Courier New"/>
          <w:color w:val="1E2D3C"/>
          <w:lang w:eastAsia="cs-CZ"/>
        </w:rPr>
        <w:t>ován kontakt s PPP.</w:t>
      </w:r>
    </w:p>
    <w:p w:rsidR="00CB429E" w:rsidRPr="00357994" w:rsidRDefault="00CB429E" w:rsidP="00AE0870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>
        <w:rPr>
          <w:rFonts w:eastAsia="Times New Roman" w:cs="Courier New"/>
          <w:color w:val="1E2D3C"/>
          <w:lang w:eastAsia="cs-CZ"/>
        </w:rPr>
        <w:tab/>
      </w:r>
      <w:r w:rsidRPr="00CB429E">
        <w:rPr>
          <w:rFonts w:eastAsia="Times New Roman" w:cs="Courier New"/>
          <w:color w:val="1E2D3C"/>
          <w:lang w:eastAsia="cs-CZ"/>
        </w:rPr>
        <w:t>Životní situace související se školou a jejich řešení jsou na Portálu veřejné správy:</w:t>
      </w:r>
      <w:r w:rsidRPr="00CB429E">
        <w:rPr>
          <w:rFonts w:eastAsia="Times New Roman" w:cs="Courier New"/>
          <w:color w:val="1E2D3C"/>
          <w:lang w:eastAsia="cs-CZ"/>
        </w:rPr>
        <w:br/>
      </w:r>
      <w:r>
        <w:rPr>
          <w:rFonts w:eastAsia="Times New Roman" w:cs="Courier New"/>
          <w:color w:val="1E2D3C"/>
          <w:lang w:eastAsia="cs-CZ"/>
        </w:rPr>
        <w:tab/>
      </w:r>
      <w:r>
        <w:rPr>
          <w:rFonts w:eastAsia="Times New Roman" w:cs="Courier New"/>
          <w:color w:val="1E2D3C"/>
          <w:lang w:eastAsia="cs-CZ"/>
        </w:rPr>
        <w:tab/>
      </w:r>
      <w:hyperlink r:id="rId6" w:history="1">
        <w:r w:rsidRPr="00CB429E">
          <w:rPr>
            <w:rFonts w:eastAsia="Times New Roman" w:cs="Courier New"/>
            <w:color w:val="1E2D3C"/>
            <w:u w:val="single"/>
            <w:lang w:eastAsia="cs-CZ"/>
          </w:rPr>
          <w:t>https://portal.gov.cz/portal/obcan/situace/196/201/</w:t>
        </w:r>
      </w:hyperlink>
      <w:r w:rsidRPr="00CB429E">
        <w:rPr>
          <w:rFonts w:eastAsia="Times New Roman" w:cs="Courier New"/>
          <w:color w:val="1E2D3C"/>
          <w:u w:val="single"/>
          <w:lang w:eastAsia="cs-CZ"/>
        </w:rPr>
        <w:t>.</w:t>
      </w:r>
    </w:p>
    <w:p w:rsidR="00AE0870" w:rsidRPr="00CB429E" w:rsidRDefault="00AE0870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Pr="00466A90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b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14.</w:t>
      </w:r>
      <w:r>
        <w:rPr>
          <w:rFonts w:eastAsia="Times New Roman" w:cs="Courier New"/>
          <w:b/>
          <w:color w:val="1E2D3C"/>
          <w:lang w:eastAsia="cs-CZ"/>
        </w:rPr>
        <w:tab/>
      </w:r>
      <w:r w:rsidR="00466A90" w:rsidRPr="00466A90">
        <w:rPr>
          <w:rFonts w:eastAsia="Times New Roman" w:cs="Courier New"/>
          <w:b/>
          <w:color w:val="1E2D3C"/>
          <w:lang w:eastAsia="cs-CZ"/>
        </w:rPr>
        <w:t>Předpisy</w:t>
      </w:r>
    </w:p>
    <w:p w:rsidR="00466A90" w:rsidRDefault="00466A90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03542E" w:rsidRPr="0003542E" w:rsidRDefault="008922C8" w:rsidP="008922C8">
      <w:pPr>
        <w:tabs>
          <w:tab w:val="left" w:pos="426"/>
          <w:tab w:val="left" w:pos="2694"/>
        </w:tabs>
        <w:spacing w:line="240" w:lineRule="auto"/>
        <w:jc w:val="left"/>
      </w:pPr>
      <w:r>
        <w:rPr>
          <w:rFonts w:eastAsia="Times New Roman" w:cs="Courier New"/>
          <w:b/>
          <w:color w:val="1E2D3C"/>
          <w:lang w:eastAsia="cs-CZ"/>
        </w:rPr>
        <w:t>14.1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466A90">
        <w:rPr>
          <w:rFonts w:eastAsia="Times New Roman" w:cs="Courier New"/>
          <w:b/>
          <w:color w:val="1E2D3C"/>
          <w:lang w:eastAsia="cs-CZ"/>
        </w:rPr>
        <w:t>Nejdůležitější</w:t>
      </w:r>
      <w:r w:rsidR="00466A90">
        <w:rPr>
          <w:rFonts w:eastAsia="Times New Roman" w:cs="Courier New"/>
          <w:color w:val="1E2D3C"/>
          <w:lang w:eastAsia="cs-CZ"/>
        </w:rPr>
        <w:tab/>
      </w:r>
      <w:r w:rsidR="00BA0087">
        <w:rPr>
          <w:rFonts w:eastAsia="Times New Roman" w:cs="Courier New"/>
          <w:color w:val="1E2D3C"/>
          <w:lang w:eastAsia="cs-CZ"/>
        </w:rPr>
        <w:t>Z</w:t>
      </w:r>
      <w:r w:rsidR="0003542E" w:rsidRPr="0003542E">
        <w:rPr>
          <w:rFonts w:eastAsia="Times New Roman" w:cs="Courier New"/>
          <w:color w:val="1E2D3C"/>
          <w:lang w:eastAsia="cs-CZ"/>
        </w:rPr>
        <w:t xml:space="preserve">ákon </w:t>
      </w:r>
      <w:r w:rsidR="0003542E" w:rsidRPr="0003542E">
        <w:t>č. 561/2004 Sb.,</w:t>
      </w:r>
    </w:p>
    <w:p w:rsidR="0003542E" w:rsidRPr="0003542E" w:rsidRDefault="008922C8" w:rsidP="008922C8">
      <w:pPr>
        <w:tabs>
          <w:tab w:val="left" w:pos="426"/>
          <w:tab w:val="left" w:pos="2694"/>
        </w:tabs>
        <w:spacing w:line="240" w:lineRule="auto"/>
        <w:jc w:val="left"/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03542E" w:rsidRPr="0003542E">
        <w:rPr>
          <w:rFonts w:eastAsia="Times New Roman" w:cs="Courier New"/>
          <w:b/>
          <w:color w:val="1E2D3C"/>
          <w:lang w:eastAsia="cs-CZ"/>
        </w:rPr>
        <w:t>používané předpisy</w:t>
      </w:r>
      <w:r w:rsidR="0003542E" w:rsidRPr="0003542E">
        <w:tab/>
        <w:t>o předškolním, základním, středním, vyšším odborném</w:t>
      </w:r>
    </w:p>
    <w:p w:rsidR="007049F1" w:rsidRPr="00BA0087" w:rsidRDefault="0003542E" w:rsidP="00AE0870">
      <w:pPr>
        <w:tabs>
          <w:tab w:val="left" w:pos="2694"/>
        </w:tabs>
        <w:spacing w:after="80" w:line="240" w:lineRule="auto"/>
        <w:jc w:val="left"/>
      </w:pPr>
      <w:r w:rsidRPr="0003542E">
        <w:tab/>
      </w:r>
      <w:r w:rsidR="003D5FD8">
        <w:t xml:space="preserve">a jiném </w:t>
      </w:r>
      <w:r w:rsidRPr="0003542E">
        <w:t>vzdělávání (školský zákon)</w:t>
      </w:r>
    </w:p>
    <w:p w:rsidR="0003542E" w:rsidRPr="00BA0087" w:rsidRDefault="00BA0087" w:rsidP="0059345B">
      <w:pPr>
        <w:tabs>
          <w:tab w:val="left" w:pos="2694"/>
        </w:tabs>
        <w:spacing w:line="240" w:lineRule="auto"/>
        <w:jc w:val="left"/>
      </w:pPr>
      <w:r>
        <w:rPr>
          <w:rFonts w:eastAsia="Times New Roman" w:cs="Courier New"/>
          <w:color w:val="1E2D3C"/>
          <w:lang w:eastAsia="cs-CZ"/>
        </w:rPr>
        <w:tab/>
      </w:r>
      <w:r w:rsidRPr="0059345B">
        <w:t>Z</w:t>
      </w:r>
      <w:r w:rsidR="0003542E" w:rsidRPr="0059345B">
        <w:t xml:space="preserve">ákon </w:t>
      </w:r>
      <w:r w:rsidR="0003542E" w:rsidRPr="0003542E">
        <w:t>č. 500/2004 Sb., správní řád</w:t>
      </w:r>
    </w:p>
    <w:p w:rsidR="00BA0087" w:rsidRPr="00BA0087" w:rsidRDefault="00BA0087" w:rsidP="0003542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BA0087" w:rsidRDefault="00BA0087" w:rsidP="00BA0087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Pr="00BA0087">
        <w:rPr>
          <w:rFonts w:eastAsia="Times New Roman" w:cs="Courier New"/>
          <w:b/>
          <w:color w:val="1E2D3C"/>
          <w:lang w:eastAsia="cs-CZ"/>
        </w:rPr>
        <w:t>Další předpisy</w:t>
      </w:r>
      <w:r>
        <w:rPr>
          <w:rFonts w:eastAsia="Times New Roman" w:cs="Courier New"/>
          <w:color w:val="1E2D3C"/>
          <w:lang w:eastAsia="cs-CZ"/>
        </w:rPr>
        <w:tab/>
        <w:t>Vyhláška č. 671/2004 Sb.,</w:t>
      </w:r>
    </w:p>
    <w:p w:rsidR="00BA0087" w:rsidRPr="00BA0087" w:rsidRDefault="00BA0087" w:rsidP="0059345B">
      <w:pPr>
        <w:tabs>
          <w:tab w:val="left" w:pos="2694"/>
        </w:tabs>
        <w:spacing w:after="80"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Pr="00AE0870">
        <w:t>kterou</w:t>
      </w:r>
      <w:r w:rsidRPr="00BA0087">
        <w:rPr>
          <w:rFonts w:eastAsia="Times New Roman" w:cs="Courier New"/>
          <w:color w:val="1E2D3C"/>
          <w:lang w:eastAsia="cs-CZ"/>
        </w:rPr>
        <w:t xml:space="preserve"> se </w:t>
      </w:r>
      <w:r w:rsidRPr="00AE0870">
        <w:t>s</w:t>
      </w:r>
      <w:r w:rsidRPr="00BA0087">
        <w:rPr>
          <w:rFonts w:eastAsia="Times New Roman" w:cs="Courier New"/>
          <w:color w:val="1E2D3C"/>
          <w:lang w:eastAsia="cs-CZ"/>
        </w:rPr>
        <w:t>tanoví podrobnosti o organizaci přijímacího řízení ke vzdělávání</w:t>
      </w:r>
    </w:p>
    <w:p w:rsidR="00BA0087" w:rsidRDefault="00BA0087" w:rsidP="00BA0087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  <w:t>Vyhláška č. 15/2005 Sb.,</w:t>
      </w:r>
    </w:p>
    <w:p w:rsidR="00BA0087" w:rsidRPr="00BA0087" w:rsidRDefault="00BA0087" w:rsidP="0059345B">
      <w:pPr>
        <w:tabs>
          <w:tab w:val="left" w:pos="2694"/>
        </w:tabs>
        <w:spacing w:after="80"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Pr="0059345B">
        <w:t>kterou</w:t>
      </w:r>
      <w:r w:rsidRPr="00BA0087">
        <w:rPr>
          <w:rFonts w:eastAsia="Times New Roman" w:cs="Courier New"/>
          <w:color w:val="1E2D3C"/>
          <w:lang w:eastAsia="cs-CZ"/>
        </w:rPr>
        <w:t xml:space="preserve"> se stanoví náležitosti dlouhodobých záměrů a výročních zpráv</w:t>
      </w:r>
    </w:p>
    <w:p w:rsidR="00BA0087" w:rsidRPr="00BA0087" w:rsidRDefault="00BA0087" w:rsidP="0059345B">
      <w:pPr>
        <w:tabs>
          <w:tab w:val="left" w:pos="2694"/>
        </w:tabs>
        <w:spacing w:after="80"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Pr="00BA0087">
        <w:t>Vyhláška</w:t>
      </w:r>
      <w:r w:rsidRPr="00BA0087">
        <w:rPr>
          <w:rFonts w:eastAsia="Times New Roman" w:cs="Courier New"/>
          <w:color w:val="1E2D3C"/>
          <w:lang w:eastAsia="cs-CZ"/>
        </w:rPr>
        <w:t xml:space="preserve"> č. 16/2005 Sb., o organizaci školního roku</w:t>
      </w:r>
    </w:p>
    <w:p w:rsidR="00BA0087" w:rsidRDefault="00BA0087" w:rsidP="00BA0087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  <w:t>Vyhláška č. 364/2005 Sb.,</w:t>
      </w:r>
    </w:p>
    <w:p w:rsidR="00BA0087" w:rsidRDefault="00BA0087" w:rsidP="00BA0087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Pr="00BA0087">
        <w:rPr>
          <w:rFonts w:eastAsia="Times New Roman" w:cs="Courier New"/>
          <w:color w:val="1E2D3C"/>
          <w:lang w:eastAsia="cs-CZ"/>
        </w:rPr>
        <w:t>o vedení dokumentace škol a škol</w:t>
      </w:r>
      <w:r>
        <w:rPr>
          <w:rFonts w:eastAsia="Times New Roman" w:cs="Courier New"/>
          <w:color w:val="1E2D3C"/>
          <w:lang w:eastAsia="cs-CZ"/>
        </w:rPr>
        <w:t>ských zařízení a školní matriky</w:t>
      </w:r>
    </w:p>
    <w:p w:rsidR="00BA0087" w:rsidRPr="00BA0087" w:rsidRDefault="00BA0087" w:rsidP="0059345B">
      <w:pPr>
        <w:tabs>
          <w:tab w:val="left" w:pos="2694"/>
        </w:tabs>
        <w:spacing w:after="80"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Pr="00BA0087">
        <w:rPr>
          <w:rFonts w:eastAsia="Times New Roman" w:cs="Courier New"/>
          <w:color w:val="1E2D3C"/>
          <w:lang w:eastAsia="cs-CZ"/>
        </w:rPr>
        <w:t>a o </w:t>
      </w:r>
      <w:r w:rsidRPr="00BA0087">
        <w:t>předávání</w:t>
      </w:r>
      <w:r w:rsidRPr="00BA0087">
        <w:rPr>
          <w:rFonts w:eastAsia="Times New Roman" w:cs="Courier New"/>
          <w:color w:val="1E2D3C"/>
          <w:lang w:eastAsia="cs-CZ"/>
        </w:rPr>
        <w:t xml:space="preserve"> údajů t dokumentace škol a školských zařízení</w:t>
      </w:r>
    </w:p>
    <w:p w:rsidR="00BA0087" w:rsidRDefault="00BA0087" w:rsidP="00BA0087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Pr="00BA0087">
        <w:rPr>
          <w:rFonts w:eastAsia="Times New Roman" w:cs="Courier New"/>
          <w:color w:val="1E2D3C"/>
          <w:lang w:eastAsia="cs-CZ"/>
        </w:rPr>
        <w:t xml:space="preserve">Vyhláška č. 28/2012 Sb., o </w:t>
      </w:r>
      <w:r>
        <w:rPr>
          <w:rFonts w:eastAsia="Times New Roman" w:cs="Courier New"/>
          <w:color w:val="1E2D3C"/>
          <w:lang w:eastAsia="cs-CZ"/>
        </w:rPr>
        <w:t>dalším studiu, popřípadě výuce,</w:t>
      </w:r>
    </w:p>
    <w:p w:rsidR="00BA0087" w:rsidRDefault="00BA0087" w:rsidP="00BA0087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Pr="00BA0087">
        <w:rPr>
          <w:rFonts w:eastAsia="Times New Roman" w:cs="Courier New"/>
          <w:color w:val="1E2D3C"/>
          <w:lang w:eastAsia="cs-CZ"/>
        </w:rPr>
        <w:t xml:space="preserve">které se pro účely státní sociální </w:t>
      </w:r>
      <w:r>
        <w:rPr>
          <w:rFonts w:eastAsia="Times New Roman" w:cs="Courier New"/>
          <w:color w:val="1E2D3C"/>
          <w:lang w:eastAsia="cs-CZ"/>
        </w:rPr>
        <w:t>podpory a důchodového pojištění</w:t>
      </w:r>
    </w:p>
    <w:p w:rsidR="00BA0087" w:rsidRPr="00BA0087" w:rsidRDefault="00BA0087" w:rsidP="0059345B">
      <w:pPr>
        <w:tabs>
          <w:tab w:val="left" w:pos="2694"/>
        </w:tabs>
        <w:spacing w:after="80"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Pr="0059345B">
        <w:t>považují</w:t>
      </w:r>
      <w:r w:rsidRPr="00BA0087">
        <w:rPr>
          <w:rFonts w:eastAsia="Times New Roman" w:cs="Courier New"/>
          <w:color w:val="1E2D3C"/>
          <w:lang w:eastAsia="cs-CZ"/>
        </w:rPr>
        <w:t xml:space="preserve"> </w:t>
      </w:r>
      <w:r w:rsidRPr="00BA0087">
        <w:t>za</w:t>
      </w:r>
      <w:r w:rsidRPr="00BA0087">
        <w:rPr>
          <w:rFonts w:eastAsia="Times New Roman" w:cs="Courier New"/>
          <w:color w:val="1E2D3C"/>
          <w:lang w:eastAsia="cs-CZ"/>
        </w:rPr>
        <w:t xml:space="preserve"> studium na středních školách</w:t>
      </w:r>
    </w:p>
    <w:p w:rsidR="00BA0087" w:rsidRPr="00BA0087" w:rsidRDefault="00BA0087" w:rsidP="0059345B">
      <w:pPr>
        <w:tabs>
          <w:tab w:val="left" w:pos="2694"/>
        </w:tabs>
        <w:spacing w:after="80"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Pr="00BA0087">
        <w:rPr>
          <w:rFonts w:eastAsia="Times New Roman" w:cs="Courier New"/>
          <w:color w:val="1E2D3C"/>
          <w:lang w:eastAsia="cs-CZ"/>
        </w:rPr>
        <w:t>Zákon č. 563/2004 Sb., o pedagogických pracovnících</w:t>
      </w:r>
    </w:p>
    <w:p w:rsidR="00BA0087" w:rsidRPr="00BA0087" w:rsidRDefault="00BA0087" w:rsidP="0059345B">
      <w:pPr>
        <w:tabs>
          <w:tab w:val="left" w:pos="2694"/>
        </w:tabs>
        <w:spacing w:after="80"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Pr="00BA0087">
        <w:t>Vyhláška</w:t>
      </w:r>
      <w:r w:rsidRPr="00BA0087">
        <w:rPr>
          <w:rFonts w:eastAsia="Times New Roman" w:cs="Courier New"/>
          <w:color w:val="1E2D3C"/>
          <w:lang w:eastAsia="cs-CZ"/>
        </w:rPr>
        <w:t xml:space="preserve"> č. 60/2006 Sb., o psychické způsobilosti pedagogických pracovníků¨</w:t>
      </w:r>
    </w:p>
    <w:p w:rsidR="00BA0087" w:rsidRPr="00BA0087" w:rsidRDefault="00BA0087" w:rsidP="0059345B">
      <w:pPr>
        <w:tabs>
          <w:tab w:val="left" w:pos="2694"/>
        </w:tabs>
        <w:spacing w:after="80"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Pr="00BA0087">
        <w:rPr>
          <w:rFonts w:eastAsia="Times New Roman" w:cs="Courier New"/>
          <w:color w:val="1E2D3C"/>
          <w:lang w:eastAsia="cs-CZ"/>
        </w:rPr>
        <w:t>Zákon č. 359/1999 Sb., o sociálně-právní ochraně dětí</w:t>
      </w:r>
    </w:p>
    <w:p w:rsidR="00BA0087" w:rsidRDefault="00BA0087" w:rsidP="00BA0087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Pr="00BA0087">
        <w:rPr>
          <w:rFonts w:eastAsia="Times New Roman" w:cs="Courier New"/>
          <w:color w:val="1E2D3C"/>
          <w:lang w:eastAsia="cs-CZ"/>
        </w:rPr>
        <w:t>Zákon č. 331/2008 Sb., o uznávání odborné kvalifikace</w:t>
      </w:r>
    </w:p>
    <w:p w:rsidR="00BA0087" w:rsidRDefault="00BA0087" w:rsidP="00BA0087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BA0087" w:rsidRPr="0003542E" w:rsidRDefault="00BA0087" w:rsidP="00BA0087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 w:rsidRPr="0003542E">
        <w:rPr>
          <w:rFonts w:eastAsia="Times New Roman" w:cs="Courier New"/>
          <w:color w:val="1E2D3C"/>
          <w:lang w:eastAsia="cs-CZ"/>
        </w:rPr>
        <w:t>k nahlédnutí v kanceláři vedení školy</w:t>
      </w:r>
    </w:p>
    <w:p w:rsidR="00BA0087" w:rsidRDefault="00BA0087" w:rsidP="00BA0087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u w:val="single"/>
          <w:lang w:eastAsia="cs-CZ"/>
        </w:rPr>
      </w:pPr>
      <w:r w:rsidRPr="0003542E">
        <w:rPr>
          <w:rFonts w:eastAsia="Times New Roman" w:cs="Courier New"/>
          <w:color w:val="1E2D3C"/>
          <w:lang w:eastAsia="cs-CZ"/>
        </w:rPr>
        <w:tab/>
        <w:t>a na portálu veřejné zprávy</w:t>
      </w:r>
      <w:r w:rsidRPr="004E6DD2">
        <w:t xml:space="preserve"> </w:t>
      </w:r>
      <w:r w:rsidRPr="004E6DD2">
        <w:rPr>
          <w:rFonts w:eastAsia="Times New Roman" w:cs="Courier New"/>
          <w:color w:val="1E2D3C"/>
          <w:u w:val="single"/>
          <w:lang w:eastAsia="cs-CZ"/>
        </w:rPr>
        <w:t>portal.gov.cz</w:t>
      </w:r>
    </w:p>
    <w:p w:rsidR="0003542E" w:rsidRDefault="0003542E" w:rsidP="0003542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CB429E" w:rsidRDefault="00CB429E" w:rsidP="0003542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CB429E" w:rsidRPr="0003542E" w:rsidRDefault="00CB429E" w:rsidP="0003542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BA0087" w:rsidRDefault="008922C8" w:rsidP="008922C8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lastRenderedPageBreak/>
        <w:t>14.2</w:t>
      </w:r>
      <w:r w:rsidR="002B67FE">
        <w:rPr>
          <w:rFonts w:eastAsia="Times New Roman" w:cs="Courier New"/>
          <w:b/>
          <w:color w:val="1E2D3C"/>
          <w:lang w:eastAsia="cs-CZ"/>
        </w:rPr>
        <w:tab/>
      </w:r>
      <w:r w:rsidR="00357994" w:rsidRPr="0003542E">
        <w:rPr>
          <w:rFonts w:eastAsia="Times New Roman" w:cs="Courier New"/>
          <w:b/>
          <w:color w:val="1E2D3C"/>
          <w:lang w:eastAsia="cs-CZ"/>
        </w:rPr>
        <w:t>Vydané předpisy</w:t>
      </w:r>
      <w:r w:rsidR="0003542E" w:rsidRPr="0003542E">
        <w:rPr>
          <w:rFonts w:eastAsia="Times New Roman" w:cs="Courier New"/>
          <w:color w:val="1E2D3C"/>
          <w:lang w:eastAsia="cs-CZ"/>
        </w:rPr>
        <w:tab/>
        <w:t>Interní směrnice a příkazy ředitele školy</w:t>
      </w:r>
      <w:r w:rsidR="00BA0087">
        <w:rPr>
          <w:rFonts w:eastAsia="Times New Roman" w:cs="Courier New"/>
          <w:color w:val="1E2D3C"/>
          <w:lang w:eastAsia="cs-CZ"/>
        </w:rPr>
        <w:t>,</w:t>
      </w:r>
    </w:p>
    <w:p w:rsidR="00357994" w:rsidRDefault="00BA0087" w:rsidP="00BA0087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>
        <w:rPr>
          <w:rFonts w:eastAsia="Times New Roman" w:cs="Courier New"/>
          <w:color w:val="1E2D3C"/>
          <w:lang w:eastAsia="cs-CZ"/>
        </w:rPr>
        <w:tab/>
        <w:t>Školní vzdělávací programy a Vzdělávací programy VOŠUP,</w:t>
      </w:r>
    </w:p>
    <w:p w:rsidR="00BA0087" w:rsidRDefault="00BA0087" w:rsidP="00BA0087">
      <w:pPr>
        <w:tabs>
          <w:tab w:val="left" w:pos="426"/>
          <w:tab w:val="left" w:pos="2694"/>
        </w:tabs>
        <w:spacing w:after="120"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>
        <w:rPr>
          <w:rFonts w:eastAsia="Times New Roman" w:cs="Courier New"/>
          <w:color w:val="1E2D3C"/>
          <w:lang w:eastAsia="cs-CZ"/>
        </w:rPr>
        <w:tab/>
        <w:t>Školní řád SUPŠ, Školní řád VOŠUP</w:t>
      </w:r>
    </w:p>
    <w:p w:rsidR="00BA0087" w:rsidRPr="0003542E" w:rsidRDefault="00BA0087" w:rsidP="00BA0087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color w:val="1E2D3C"/>
          <w:lang w:eastAsia="cs-CZ"/>
        </w:rPr>
        <w:tab/>
      </w:r>
      <w:r>
        <w:rPr>
          <w:rFonts w:eastAsia="Times New Roman" w:cs="Courier New"/>
          <w:color w:val="1E2D3C"/>
          <w:lang w:eastAsia="cs-CZ"/>
        </w:rPr>
        <w:tab/>
      </w:r>
      <w:r w:rsidR="0003542E" w:rsidRPr="0003542E">
        <w:rPr>
          <w:rFonts w:eastAsia="Times New Roman" w:cs="Courier New"/>
          <w:color w:val="1E2D3C"/>
          <w:lang w:eastAsia="cs-CZ"/>
        </w:rPr>
        <w:t>k nahlédnutí v kanceláři vedení školy</w:t>
      </w:r>
    </w:p>
    <w:p w:rsidR="00357994" w:rsidRPr="00026D97" w:rsidRDefault="002B67FE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b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15.</w:t>
      </w:r>
      <w:r>
        <w:rPr>
          <w:rFonts w:eastAsia="Times New Roman" w:cs="Courier New"/>
          <w:b/>
          <w:color w:val="1E2D3C"/>
          <w:lang w:eastAsia="cs-CZ"/>
        </w:rPr>
        <w:tab/>
      </w:r>
      <w:r w:rsidR="0003542E" w:rsidRPr="00026D97">
        <w:rPr>
          <w:rFonts w:eastAsia="Times New Roman" w:cs="Courier New"/>
          <w:b/>
          <w:color w:val="1E2D3C"/>
          <w:lang w:eastAsia="cs-CZ"/>
        </w:rPr>
        <w:t>Úhrady za poskytování</w:t>
      </w:r>
    </w:p>
    <w:p w:rsidR="00357994" w:rsidRPr="00026D97" w:rsidRDefault="002B67FE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b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357994" w:rsidRPr="00026D97">
        <w:rPr>
          <w:rFonts w:eastAsia="Times New Roman" w:cs="Courier New"/>
          <w:b/>
          <w:color w:val="1E2D3C"/>
          <w:lang w:eastAsia="cs-CZ"/>
        </w:rPr>
        <w:t>informací</w:t>
      </w:r>
    </w:p>
    <w:p w:rsidR="00B51999" w:rsidRDefault="00B51999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Pr="00357994" w:rsidRDefault="002B67FE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15.1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B51999">
        <w:rPr>
          <w:rFonts w:eastAsia="Times New Roman" w:cs="Courier New"/>
          <w:b/>
          <w:color w:val="1E2D3C"/>
          <w:lang w:eastAsia="cs-CZ"/>
        </w:rPr>
        <w:t>Sazebník úhrad</w:t>
      </w:r>
      <w:r w:rsidR="00B51999">
        <w:rPr>
          <w:rFonts w:eastAsia="Times New Roman" w:cs="Courier New"/>
          <w:color w:val="1E2D3C"/>
          <w:lang w:eastAsia="cs-CZ"/>
        </w:rPr>
        <w:tab/>
      </w:r>
      <w:r w:rsidR="00357994" w:rsidRPr="00357994">
        <w:rPr>
          <w:rFonts w:eastAsia="Times New Roman" w:cs="Courier New"/>
          <w:color w:val="1E2D3C"/>
          <w:lang w:eastAsia="cs-CZ"/>
        </w:rPr>
        <w:t>Sazebník úhrad za poskytování informací povinným subjektem a s tím</w:t>
      </w:r>
    </w:p>
    <w:p w:rsidR="00357994" w:rsidRPr="00357994" w:rsidRDefault="002B67FE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357994" w:rsidRPr="00B51999">
        <w:rPr>
          <w:rFonts w:eastAsia="Times New Roman" w:cs="Courier New"/>
          <w:b/>
          <w:color w:val="1E2D3C"/>
          <w:lang w:eastAsia="cs-CZ"/>
        </w:rPr>
        <w:t>za poskytování</w:t>
      </w:r>
      <w:r w:rsidR="00B51999">
        <w:rPr>
          <w:rFonts w:eastAsia="Times New Roman" w:cs="Courier New"/>
          <w:color w:val="1E2D3C"/>
          <w:lang w:eastAsia="cs-CZ"/>
        </w:rPr>
        <w:tab/>
      </w:r>
      <w:r w:rsidR="00357994" w:rsidRPr="00357994">
        <w:rPr>
          <w:rFonts w:eastAsia="Times New Roman" w:cs="Courier New"/>
          <w:color w:val="1E2D3C"/>
          <w:lang w:eastAsia="cs-CZ"/>
        </w:rPr>
        <w:t>spojených služeb</w:t>
      </w:r>
    </w:p>
    <w:p w:rsidR="00357994" w:rsidRPr="00B51999" w:rsidRDefault="002B67FE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b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357994" w:rsidRPr="00B51999">
        <w:rPr>
          <w:rFonts w:eastAsia="Times New Roman" w:cs="Courier New"/>
          <w:b/>
          <w:color w:val="1E2D3C"/>
          <w:lang w:eastAsia="cs-CZ"/>
        </w:rPr>
        <w:t>informací</w:t>
      </w:r>
    </w:p>
    <w:tbl>
      <w:tblPr>
        <w:tblStyle w:val="Mkatabulky"/>
        <w:tblW w:w="0" w:type="auto"/>
        <w:tblInd w:w="2802" w:type="dxa"/>
        <w:tblLook w:val="01E0" w:firstRow="1" w:lastRow="1" w:firstColumn="1" w:lastColumn="1" w:noHBand="0" w:noVBand="0"/>
      </w:tblPr>
      <w:tblGrid>
        <w:gridCol w:w="2551"/>
        <w:gridCol w:w="1701"/>
        <w:gridCol w:w="2495"/>
      </w:tblGrid>
      <w:tr w:rsidR="00B51999" w:rsidTr="0067402F">
        <w:trPr>
          <w:trHeight w:val="283"/>
        </w:trPr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1999" w:rsidRDefault="00B51999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poskytovaná služba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999" w:rsidRDefault="00B51999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výše úhrady</w:t>
            </w:r>
          </w:p>
        </w:tc>
      </w:tr>
      <w:tr w:rsidR="00B51999" w:rsidTr="0067402F">
        <w:trPr>
          <w:trHeight w:val="283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999" w:rsidRDefault="00B51999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kopírování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51999" w:rsidRDefault="00B51999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A4 jednostranně</w:t>
            </w:r>
          </w:p>
        </w:tc>
        <w:tc>
          <w:tcPr>
            <w:tcW w:w="24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999" w:rsidRDefault="00B51999" w:rsidP="0038722F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Kč </w:t>
            </w:r>
            <w:r w:rsidR="0038722F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,– za 1 kopii</w:t>
            </w:r>
          </w:p>
        </w:tc>
      </w:tr>
      <w:tr w:rsidR="00B51999" w:rsidTr="0067402F">
        <w:trPr>
          <w:trHeight w:val="283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B51999" w:rsidRDefault="00B51999" w:rsidP="00DB4C6C">
            <w:pPr>
              <w:ind w:left="18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B51999" w:rsidRDefault="00B51999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A4 oboustranně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1999" w:rsidRDefault="00B51999" w:rsidP="0038722F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Kč </w:t>
            </w:r>
            <w:r w:rsidR="0038722F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,– za 1 kopii</w:t>
            </w:r>
          </w:p>
        </w:tc>
      </w:tr>
      <w:tr w:rsidR="00434DCA" w:rsidTr="0067402F">
        <w:trPr>
          <w:trHeight w:val="283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A3 jednostranně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DCA" w:rsidRDefault="00434DCA" w:rsidP="000A624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Kč 4,– za 1 kopii</w:t>
            </w:r>
          </w:p>
        </w:tc>
      </w:tr>
      <w:tr w:rsidR="00434DCA" w:rsidTr="0067402F">
        <w:trPr>
          <w:trHeight w:val="283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A3 oboustranně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4DCA" w:rsidRDefault="00434DCA" w:rsidP="000A624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Kč 8,– za 1 kopii</w:t>
            </w:r>
          </w:p>
        </w:tc>
      </w:tr>
      <w:tr w:rsidR="00434DCA" w:rsidTr="0067402F">
        <w:trPr>
          <w:trHeight w:val="283"/>
        </w:trPr>
        <w:tc>
          <w:tcPr>
            <w:tcW w:w="2551" w:type="dxa"/>
            <w:vMerge w:val="restart"/>
            <w:tcBorders>
              <w:left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tisk na tiskárně PC</w:t>
            </w:r>
          </w:p>
        </w:tc>
        <w:tc>
          <w:tcPr>
            <w:tcW w:w="1701" w:type="dxa"/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A4 černobíle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434DCA" w:rsidRDefault="00434DCA" w:rsidP="000A624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Kč 2,– za 1 kopii</w:t>
            </w:r>
          </w:p>
        </w:tc>
      </w:tr>
      <w:tr w:rsidR="00434DCA" w:rsidTr="0067402F">
        <w:trPr>
          <w:trHeight w:val="283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A4 barevně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434DCA" w:rsidRDefault="00434DCA" w:rsidP="000A624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Kč 10,– za 1 kopii</w:t>
            </w:r>
          </w:p>
        </w:tc>
      </w:tr>
      <w:tr w:rsidR="00434DCA" w:rsidTr="0067402F">
        <w:trPr>
          <w:trHeight w:val="283"/>
        </w:trPr>
        <w:tc>
          <w:tcPr>
            <w:tcW w:w="4252" w:type="dxa"/>
            <w:gridSpan w:val="2"/>
            <w:tcBorders>
              <w:left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kopírování na disk žadatele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Kč 10,–</w:t>
            </w:r>
          </w:p>
        </w:tc>
      </w:tr>
      <w:tr w:rsidR="00434DCA" w:rsidTr="0067402F">
        <w:trPr>
          <w:trHeight w:val="283"/>
        </w:trPr>
        <w:tc>
          <w:tcPr>
            <w:tcW w:w="4252" w:type="dxa"/>
            <w:gridSpan w:val="2"/>
            <w:tcBorders>
              <w:left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kopírování na flash-disk žadatele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Kč 10,–</w:t>
            </w:r>
          </w:p>
        </w:tc>
      </w:tr>
      <w:tr w:rsidR="00434DCA" w:rsidTr="0067402F">
        <w:trPr>
          <w:trHeight w:val="283"/>
        </w:trPr>
        <w:tc>
          <w:tcPr>
            <w:tcW w:w="4252" w:type="dxa"/>
            <w:gridSpan w:val="2"/>
            <w:tcBorders>
              <w:left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práce písařky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Kč 30,– za 1 stranu</w:t>
            </w:r>
          </w:p>
        </w:tc>
      </w:tr>
      <w:tr w:rsidR="00434DCA" w:rsidTr="0067402F">
        <w:trPr>
          <w:trHeight w:val="283"/>
        </w:trPr>
        <w:tc>
          <w:tcPr>
            <w:tcW w:w="4252" w:type="dxa"/>
            <w:gridSpan w:val="2"/>
            <w:tcBorders>
              <w:left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telekomunikační poplatky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podle platných tarifů</w:t>
            </w:r>
          </w:p>
        </w:tc>
      </w:tr>
      <w:tr w:rsidR="00434DCA" w:rsidTr="0067402F">
        <w:trPr>
          <w:trHeight w:val="283"/>
        </w:trPr>
        <w:tc>
          <w:tcPr>
            <w:tcW w:w="4252" w:type="dxa"/>
            <w:gridSpan w:val="2"/>
            <w:tcBorders>
              <w:left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poštovné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podle platných tarifů</w:t>
            </w:r>
          </w:p>
        </w:tc>
      </w:tr>
      <w:tr w:rsidR="00434DCA" w:rsidTr="0067402F">
        <w:trPr>
          <w:trHeight w:val="283"/>
        </w:trPr>
        <w:tc>
          <w:tcPr>
            <w:tcW w:w="42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vyhledávání v archivu a nahlížení do spisů</w:t>
            </w:r>
          </w:p>
        </w:tc>
        <w:tc>
          <w:tcPr>
            <w:tcW w:w="24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4DCA" w:rsidRDefault="00434DCA" w:rsidP="00DB4C6C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Kč 50,– za každých 15 min.</w:t>
            </w:r>
          </w:p>
        </w:tc>
      </w:tr>
    </w:tbl>
    <w:p w:rsidR="00BA0087" w:rsidRDefault="00BA0087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b/>
          <w:color w:val="1E2D3C"/>
          <w:lang w:eastAsia="cs-CZ"/>
        </w:rPr>
      </w:pPr>
    </w:p>
    <w:p w:rsidR="00BA0087" w:rsidRDefault="00BA0087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b/>
          <w:color w:val="1E2D3C"/>
          <w:lang w:eastAsia="cs-CZ"/>
        </w:rPr>
      </w:pPr>
    </w:p>
    <w:p w:rsidR="00357994" w:rsidRPr="00357994" w:rsidRDefault="002B67FE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15.2</w:t>
      </w:r>
      <w:r>
        <w:rPr>
          <w:rFonts w:eastAsia="Times New Roman" w:cs="Courier New"/>
          <w:b/>
          <w:color w:val="1E2D3C"/>
          <w:lang w:eastAsia="cs-CZ"/>
        </w:rPr>
        <w:tab/>
      </w:r>
      <w:r w:rsidR="007049F1" w:rsidRPr="007049F1">
        <w:rPr>
          <w:rFonts w:eastAsia="Times New Roman" w:cs="Courier New"/>
          <w:b/>
          <w:color w:val="1E2D3C"/>
          <w:lang w:eastAsia="cs-CZ"/>
        </w:rPr>
        <w:t>Usnesení nadřízeného</w:t>
      </w:r>
      <w:r w:rsidR="007049F1">
        <w:rPr>
          <w:rFonts w:eastAsia="Times New Roman" w:cs="Courier New"/>
          <w:color w:val="1E2D3C"/>
          <w:lang w:eastAsia="cs-CZ"/>
        </w:rPr>
        <w:tab/>
        <w:t>Žádná usnesení nebyla nadřízeným orgánem vydána.</w:t>
      </w:r>
    </w:p>
    <w:p w:rsidR="00357994" w:rsidRPr="00357994" w:rsidRDefault="002B67FE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7049F1" w:rsidRPr="007049F1">
        <w:rPr>
          <w:rFonts w:eastAsia="Times New Roman" w:cs="Courier New"/>
          <w:b/>
          <w:color w:val="1E2D3C"/>
          <w:lang w:eastAsia="cs-CZ"/>
        </w:rPr>
        <w:t>orgánu o výši úhrad</w:t>
      </w:r>
    </w:p>
    <w:p w:rsidR="00357994" w:rsidRPr="007049F1" w:rsidRDefault="002B67FE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b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357994" w:rsidRPr="007049F1">
        <w:rPr>
          <w:rFonts w:eastAsia="Times New Roman" w:cs="Courier New"/>
          <w:b/>
          <w:color w:val="1E2D3C"/>
          <w:lang w:eastAsia="cs-CZ"/>
        </w:rPr>
        <w:t>za poskytnutí</w:t>
      </w:r>
    </w:p>
    <w:p w:rsidR="007049F1" w:rsidRDefault="002B67FE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7049F1" w:rsidRPr="007049F1">
        <w:rPr>
          <w:rFonts w:eastAsia="Times New Roman" w:cs="Courier New"/>
          <w:b/>
          <w:color w:val="1E2D3C"/>
          <w:lang w:eastAsia="cs-CZ"/>
        </w:rPr>
        <w:t>informací</w:t>
      </w:r>
    </w:p>
    <w:p w:rsidR="007049F1" w:rsidRDefault="007049F1" w:rsidP="007049F1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Pr="007049F1" w:rsidRDefault="002B67FE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b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16.</w:t>
      </w:r>
      <w:r>
        <w:rPr>
          <w:rFonts w:eastAsia="Times New Roman" w:cs="Courier New"/>
          <w:b/>
          <w:color w:val="1E2D3C"/>
          <w:lang w:eastAsia="cs-CZ"/>
        </w:rPr>
        <w:tab/>
      </w:r>
      <w:r w:rsidR="007049F1" w:rsidRPr="007049F1">
        <w:rPr>
          <w:rFonts w:eastAsia="Times New Roman" w:cs="Courier New"/>
          <w:b/>
          <w:color w:val="1E2D3C"/>
          <w:lang w:eastAsia="cs-CZ"/>
        </w:rPr>
        <w:t>Licenční smlouvy</w:t>
      </w:r>
    </w:p>
    <w:p w:rsidR="007049F1" w:rsidRDefault="007049F1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Pr="00357994" w:rsidRDefault="002B67FE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16.1</w:t>
      </w:r>
      <w:r>
        <w:rPr>
          <w:rFonts w:eastAsia="Times New Roman" w:cs="Courier New"/>
          <w:b/>
          <w:color w:val="1E2D3C"/>
          <w:lang w:eastAsia="cs-CZ"/>
        </w:rPr>
        <w:tab/>
      </w:r>
      <w:r w:rsidR="007049F1" w:rsidRPr="007049F1">
        <w:rPr>
          <w:rFonts w:eastAsia="Times New Roman" w:cs="Courier New"/>
          <w:b/>
          <w:color w:val="1E2D3C"/>
          <w:lang w:eastAsia="cs-CZ"/>
        </w:rPr>
        <w:t>Vzory licenčních smluv</w:t>
      </w:r>
      <w:r w:rsidR="007049F1">
        <w:rPr>
          <w:rFonts w:eastAsia="Times New Roman" w:cs="Courier New"/>
          <w:color w:val="1E2D3C"/>
          <w:lang w:eastAsia="cs-CZ"/>
        </w:rPr>
        <w:tab/>
        <w:t xml:space="preserve">Škola </w:t>
      </w:r>
      <w:r w:rsidR="0059345B">
        <w:rPr>
          <w:rFonts w:eastAsia="Times New Roman" w:cs="Courier New"/>
          <w:color w:val="1E2D3C"/>
          <w:lang w:eastAsia="cs-CZ"/>
        </w:rPr>
        <w:t>neuzavírá licenční smlouvy</w:t>
      </w:r>
      <w:r w:rsidR="0067402F">
        <w:rPr>
          <w:rFonts w:eastAsia="Times New Roman" w:cs="Courier New"/>
          <w:color w:val="1E2D3C"/>
          <w:lang w:eastAsia="cs-CZ"/>
        </w:rPr>
        <w:t>.</w:t>
      </w:r>
    </w:p>
    <w:p w:rsidR="007049F1" w:rsidRDefault="007049F1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7049F1" w:rsidRDefault="002B67FE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16.2</w:t>
      </w:r>
      <w:r>
        <w:rPr>
          <w:rFonts w:eastAsia="Times New Roman" w:cs="Courier New"/>
          <w:b/>
          <w:color w:val="1E2D3C"/>
          <w:lang w:eastAsia="cs-CZ"/>
        </w:rPr>
        <w:tab/>
      </w:r>
      <w:r w:rsidR="00357994" w:rsidRPr="007049F1">
        <w:rPr>
          <w:rFonts w:eastAsia="Times New Roman" w:cs="Courier New"/>
          <w:b/>
          <w:color w:val="1E2D3C"/>
          <w:lang w:eastAsia="cs-CZ"/>
        </w:rPr>
        <w:t>Výhradní licence</w:t>
      </w:r>
      <w:r w:rsidR="007049F1">
        <w:rPr>
          <w:rFonts w:eastAsia="Times New Roman" w:cs="Courier New"/>
          <w:color w:val="1E2D3C"/>
          <w:lang w:eastAsia="cs-CZ"/>
        </w:rPr>
        <w:tab/>
        <w:t>Škola neposkytuje žádné výhradní licence.</w:t>
      </w:r>
    </w:p>
    <w:p w:rsidR="007049F1" w:rsidRDefault="007049F1" w:rsidP="00AA319E">
      <w:pPr>
        <w:tabs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</w:p>
    <w:p w:rsidR="00357994" w:rsidRPr="00357994" w:rsidRDefault="002B67FE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1E2D3C"/>
          <w:lang w:eastAsia="cs-CZ"/>
        </w:rPr>
        <w:t>17.</w:t>
      </w:r>
      <w:r>
        <w:rPr>
          <w:rFonts w:eastAsia="Times New Roman" w:cs="Courier New"/>
          <w:b/>
          <w:color w:val="1E2D3C"/>
          <w:lang w:eastAsia="cs-CZ"/>
        </w:rPr>
        <w:tab/>
      </w:r>
      <w:r w:rsidR="007049F1" w:rsidRPr="003D5FD8">
        <w:rPr>
          <w:rFonts w:eastAsia="Times New Roman" w:cs="Courier New"/>
          <w:b/>
          <w:color w:val="1E2D3C"/>
          <w:lang w:eastAsia="cs-CZ"/>
        </w:rPr>
        <w:t>Výroční zpráva podle</w:t>
      </w:r>
      <w:r w:rsidR="007049F1">
        <w:rPr>
          <w:rFonts w:eastAsia="Times New Roman" w:cs="Courier New"/>
          <w:color w:val="1E2D3C"/>
          <w:lang w:eastAsia="cs-CZ"/>
        </w:rPr>
        <w:tab/>
      </w:r>
      <w:r w:rsidR="009D110D">
        <w:rPr>
          <w:rFonts w:eastAsia="Times New Roman" w:cs="Courier New"/>
          <w:color w:val="1E2D3C"/>
          <w:lang w:eastAsia="cs-CZ"/>
        </w:rPr>
        <w:t xml:space="preserve">viz Výroční zpráva o činnosti školy na </w:t>
      </w:r>
      <w:r w:rsidR="009D110D" w:rsidRPr="004E6DD2">
        <w:rPr>
          <w:rFonts w:eastAsia="Times New Roman" w:cs="Courier New"/>
          <w:color w:val="1E2D3C"/>
          <w:u w:val="single"/>
          <w:lang w:eastAsia="cs-CZ"/>
        </w:rPr>
        <w:t>www.sups.cz</w:t>
      </w:r>
    </w:p>
    <w:p w:rsidR="00357994" w:rsidRPr="00357994" w:rsidRDefault="002B67FE" w:rsidP="002B67FE">
      <w:pPr>
        <w:tabs>
          <w:tab w:val="left" w:pos="426"/>
          <w:tab w:val="left" w:pos="2694"/>
        </w:tabs>
        <w:spacing w:line="240" w:lineRule="auto"/>
        <w:jc w:val="left"/>
        <w:rPr>
          <w:rFonts w:eastAsia="Times New Roman" w:cs="Courier New"/>
          <w:color w:val="1E2D3C"/>
          <w:lang w:eastAsia="cs-CZ"/>
        </w:rPr>
      </w:pPr>
      <w:r>
        <w:rPr>
          <w:rFonts w:eastAsia="Times New Roman" w:cs="Courier New"/>
          <w:b/>
          <w:color w:val="FFFFFF" w:themeColor="background1"/>
          <w:lang w:eastAsia="cs-CZ"/>
        </w:rPr>
        <w:tab/>
      </w:r>
      <w:r w:rsidR="007049F1" w:rsidRPr="003D5FD8">
        <w:rPr>
          <w:rFonts w:eastAsia="Times New Roman" w:cs="Courier New"/>
          <w:b/>
          <w:color w:val="1E2D3C"/>
          <w:lang w:eastAsia="cs-CZ"/>
        </w:rPr>
        <w:t>zákona č. 106/1999 Sb.</w:t>
      </w:r>
    </w:p>
    <w:sectPr w:rsidR="00357994" w:rsidRPr="00357994" w:rsidSect="003579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870"/>
    <w:multiLevelType w:val="hybridMultilevel"/>
    <w:tmpl w:val="867EF914"/>
    <w:lvl w:ilvl="0" w:tplc="712E86F2">
      <w:start w:val="2"/>
      <w:numFmt w:val="bullet"/>
      <w:lvlText w:val="–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76F9"/>
    <w:multiLevelType w:val="hybridMultilevel"/>
    <w:tmpl w:val="0D7EEE2E"/>
    <w:lvl w:ilvl="0" w:tplc="0405000F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  <w:b/>
      </w:rPr>
    </w:lvl>
    <w:lvl w:ilvl="1" w:tplc="C892FF98">
      <w:start w:val="1"/>
      <w:numFmt w:val="lowerLetter"/>
      <w:lvlText w:val="%2."/>
      <w:lvlJc w:val="left"/>
      <w:pPr>
        <w:tabs>
          <w:tab w:val="num" w:pos="936"/>
        </w:tabs>
        <w:ind w:left="936" w:hanging="510"/>
      </w:pPr>
      <w:rPr>
        <w:rFonts w:ascii="Arial Narrow" w:hAnsi="Arial Narrow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57994"/>
    <w:rsid w:val="000120BC"/>
    <w:rsid w:val="00026D97"/>
    <w:rsid w:val="0003542E"/>
    <w:rsid w:val="0004265F"/>
    <w:rsid w:val="00063BF9"/>
    <w:rsid w:val="000756E4"/>
    <w:rsid w:val="000B4402"/>
    <w:rsid w:val="000C4367"/>
    <w:rsid w:val="000D2CF6"/>
    <w:rsid w:val="000F64B1"/>
    <w:rsid w:val="001D2483"/>
    <w:rsid w:val="00204066"/>
    <w:rsid w:val="0022262A"/>
    <w:rsid w:val="002456C4"/>
    <w:rsid w:val="002B67FE"/>
    <w:rsid w:val="00357994"/>
    <w:rsid w:val="00366519"/>
    <w:rsid w:val="0038722F"/>
    <w:rsid w:val="00387F21"/>
    <w:rsid w:val="003A3FBF"/>
    <w:rsid w:val="003D5FD8"/>
    <w:rsid w:val="00434DCA"/>
    <w:rsid w:val="00443E3F"/>
    <w:rsid w:val="00466A90"/>
    <w:rsid w:val="004E2431"/>
    <w:rsid w:val="004E6DD2"/>
    <w:rsid w:val="00524E6B"/>
    <w:rsid w:val="005601AB"/>
    <w:rsid w:val="0059345B"/>
    <w:rsid w:val="005A09A6"/>
    <w:rsid w:val="00600643"/>
    <w:rsid w:val="006245CE"/>
    <w:rsid w:val="00661B94"/>
    <w:rsid w:val="0066764B"/>
    <w:rsid w:val="006712BB"/>
    <w:rsid w:val="0067402F"/>
    <w:rsid w:val="006A05AA"/>
    <w:rsid w:val="006F41BE"/>
    <w:rsid w:val="006F47DF"/>
    <w:rsid w:val="007049F1"/>
    <w:rsid w:val="007A45BC"/>
    <w:rsid w:val="007A596A"/>
    <w:rsid w:val="00802F87"/>
    <w:rsid w:val="0082066D"/>
    <w:rsid w:val="00821D10"/>
    <w:rsid w:val="00832357"/>
    <w:rsid w:val="00847A61"/>
    <w:rsid w:val="008922C8"/>
    <w:rsid w:val="008E5F00"/>
    <w:rsid w:val="008F5AFA"/>
    <w:rsid w:val="00955880"/>
    <w:rsid w:val="009D110D"/>
    <w:rsid w:val="00A057B5"/>
    <w:rsid w:val="00A25D90"/>
    <w:rsid w:val="00A513B4"/>
    <w:rsid w:val="00A52967"/>
    <w:rsid w:val="00A87427"/>
    <w:rsid w:val="00AA319E"/>
    <w:rsid w:val="00AB3CC9"/>
    <w:rsid w:val="00AE0870"/>
    <w:rsid w:val="00AE566F"/>
    <w:rsid w:val="00AF6326"/>
    <w:rsid w:val="00B51999"/>
    <w:rsid w:val="00B574B9"/>
    <w:rsid w:val="00BA0087"/>
    <w:rsid w:val="00CB429E"/>
    <w:rsid w:val="00CC5591"/>
    <w:rsid w:val="00CF7B83"/>
    <w:rsid w:val="00D04CC5"/>
    <w:rsid w:val="00D57A8D"/>
    <w:rsid w:val="00D82D84"/>
    <w:rsid w:val="00D86C89"/>
    <w:rsid w:val="00DA7B2F"/>
    <w:rsid w:val="00E17AF1"/>
    <w:rsid w:val="00E9421E"/>
    <w:rsid w:val="00F05159"/>
    <w:rsid w:val="00F07FB7"/>
    <w:rsid w:val="00F14AB5"/>
    <w:rsid w:val="00F72D17"/>
    <w:rsid w:val="00FC0239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CD4C"/>
  <w15:docId w15:val="{52B04C05-AACC-4823-AE2E-624006BD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C89"/>
  </w:style>
  <w:style w:type="paragraph" w:styleId="Nadpis6">
    <w:name w:val="heading 6"/>
    <w:basedOn w:val="Normln"/>
    <w:next w:val="Normln"/>
    <w:link w:val="Nadpis6Char"/>
    <w:qFormat/>
    <w:rsid w:val="006712BB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57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5799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712BB"/>
    <w:rPr>
      <w:rFonts w:ascii="Times New Roman" w:eastAsia="Times New Roman" w:hAnsi="Times New Roman" w:cs="Times New Roman"/>
      <w:b/>
      <w:szCs w:val="20"/>
      <w:lang w:eastAsia="cs-CZ"/>
    </w:rPr>
  </w:style>
  <w:style w:type="table" w:styleId="Mkatabulky">
    <w:name w:val="Table Grid"/>
    <w:basedOn w:val="Normlntabulka"/>
    <w:rsid w:val="00B5199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2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2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B429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gov.cz/portal/obcan/situace/196/20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1002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kovarikp</cp:lastModifiedBy>
  <cp:revision>44</cp:revision>
  <dcterms:created xsi:type="dcterms:W3CDTF">2016-02-04T11:46:00Z</dcterms:created>
  <dcterms:modified xsi:type="dcterms:W3CDTF">2021-02-12T08:42:00Z</dcterms:modified>
</cp:coreProperties>
</file>